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23" w:type="pct"/>
        <w:tblCellMar>
          <w:left w:w="0" w:type="dxa"/>
          <w:right w:w="0" w:type="dxa"/>
        </w:tblCellMar>
        <w:tblLook w:val="0000" w:firstRow="0" w:lastRow="0" w:firstColumn="0" w:lastColumn="0" w:noHBand="0" w:noVBand="0"/>
      </w:tblPr>
      <w:tblGrid>
        <w:gridCol w:w="5103"/>
        <w:gridCol w:w="4537"/>
      </w:tblGrid>
      <w:tr w:rsidR="0061710C" w:rsidRPr="008869D5" w14:paraId="25A30BAD" w14:textId="77777777" w:rsidTr="000F1029">
        <w:trPr>
          <w:trHeight w:val="282"/>
        </w:trPr>
        <w:tc>
          <w:tcPr>
            <w:tcW w:w="2647" w:type="pct"/>
            <w:tcBorders>
              <w:top w:val="nil"/>
              <w:left w:val="nil"/>
              <w:bottom w:val="nil"/>
              <w:right w:val="nil"/>
            </w:tcBorders>
            <w:tcMar>
              <w:right w:w="284" w:type="dxa"/>
            </w:tcMar>
            <w:vAlign w:val="center"/>
          </w:tcPr>
          <w:p w14:paraId="38982809" w14:textId="0F917121" w:rsidR="0061710C" w:rsidRPr="008869D5" w:rsidRDefault="0061710C" w:rsidP="000A0264"/>
        </w:tc>
        <w:tc>
          <w:tcPr>
            <w:tcW w:w="2353" w:type="pct"/>
            <w:tcBorders>
              <w:top w:val="nil"/>
              <w:left w:val="nil"/>
              <w:bottom w:val="nil"/>
              <w:right w:val="nil"/>
            </w:tcBorders>
            <w:vAlign w:val="center"/>
          </w:tcPr>
          <w:p w14:paraId="4044ACB9" w14:textId="77777777" w:rsidR="0061710C" w:rsidRPr="008869D5" w:rsidRDefault="0061710C" w:rsidP="007A5B9F">
            <w:pPr>
              <w:ind w:right="282"/>
              <w:jc w:val="right"/>
              <w:rPr>
                <w:lang w:val="en-US"/>
              </w:rPr>
            </w:pPr>
            <w:r w:rsidRPr="008869D5">
              <w:t>УТВЕРЖДАЮ</w:t>
            </w:r>
          </w:p>
        </w:tc>
      </w:tr>
      <w:tr w:rsidR="0061710C" w:rsidRPr="008869D5" w14:paraId="4B3B3081" w14:textId="77777777" w:rsidTr="000F1029">
        <w:trPr>
          <w:trHeight w:val="297"/>
        </w:trPr>
        <w:tc>
          <w:tcPr>
            <w:tcW w:w="0" w:type="auto"/>
            <w:tcBorders>
              <w:top w:val="nil"/>
              <w:left w:val="nil"/>
              <w:bottom w:val="nil"/>
              <w:right w:val="nil"/>
            </w:tcBorders>
            <w:tcMar>
              <w:right w:w="284" w:type="dxa"/>
            </w:tcMar>
            <w:vAlign w:val="center"/>
          </w:tcPr>
          <w:p w14:paraId="008BF054" w14:textId="77777777" w:rsidR="00CD4CF4" w:rsidRPr="008869D5" w:rsidRDefault="00CD4CF4" w:rsidP="000A0264">
            <w:pPr>
              <w:spacing w:line="276" w:lineRule="auto"/>
              <w:rPr>
                <w:lang w:eastAsia="en-US"/>
              </w:rPr>
            </w:pPr>
          </w:p>
        </w:tc>
        <w:tc>
          <w:tcPr>
            <w:tcW w:w="2353" w:type="pct"/>
            <w:tcBorders>
              <w:top w:val="nil"/>
              <w:left w:val="nil"/>
              <w:bottom w:val="nil"/>
              <w:right w:val="nil"/>
            </w:tcBorders>
            <w:vAlign w:val="center"/>
          </w:tcPr>
          <w:p w14:paraId="138F7978" w14:textId="77777777" w:rsidR="0061710C" w:rsidRPr="008869D5" w:rsidRDefault="0061710C" w:rsidP="007A5B9F">
            <w:pPr>
              <w:ind w:right="282"/>
              <w:jc w:val="right"/>
            </w:pPr>
          </w:p>
          <w:p w14:paraId="0233B7DB" w14:textId="6779D1C6" w:rsidR="0061710C" w:rsidRPr="008869D5" w:rsidRDefault="0061710C" w:rsidP="007A5B9F">
            <w:pPr>
              <w:ind w:right="282"/>
              <w:jc w:val="right"/>
            </w:pPr>
            <w:r w:rsidRPr="008869D5">
              <w:t xml:space="preserve"> </w:t>
            </w:r>
            <w:r w:rsidR="00D05B61">
              <w:t>Заведующий отделом</w:t>
            </w:r>
            <w:r w:rsidRPr="008869D5">
              <w:t xml:space="preserve"> </w:t>
            </w:r>
            <w:r w:rsidR="00D05B61">
              <w:t>потребительского</w:t>
            </w:r>
            <w:r w:rsidRPr="008869D5">
              <w:t xml:space="preserve"> </w:t>
            </w:r>
            <w:r w:rsidR="00D05B61">
              <w:t>рынка</w:t>
            </w:r>
            <w:r w:rsidR="00240898" w:rsidRPr="008869D5">
              <w:t xml:space="preserve"> </w:t>
            </w:r>
            <w:r w:rsidR="00D05B61">
              <w:t>Администрации Конаковского</w:t>
            </w:r>
          </w:p>
          <w:p w14:paraId="15210193" w14:textId="47225647" w:rsidR="0061710C" w:rsidRPr="008869D5" w:rsidRDefault="00D05B61" w:rsidP="007A5B9F">
            <w:pPr>
              <w:ind w:right="282"/>
              <w:jc w:val="right"/>
            </w:pPr>
            <w:r>
              <w:t>Муниципального округа Тверской области</w:t>
            </w:r>
          </w:p>
          <w:p w14:paraId="2E46184B" w14:textId="77777777" w:rsidR="0061710C" w:rsidRDefault="0061710C" w:rsidP="007A5B9F">
            <w:pPr>
              <w:ind w:right="282"/>
              <w:jc w:val="right"/>
            </w:pPr>
          </w:p>
          <w:p w14:paraId="0253283C" w14:textId="0B2AF82E" w:rsidR="0061710C" w:rsidRPr="008869D5" w:rsidRDefault="0061710C" w:rsidP="00D05B61">
            <w:pPr>
              <w:ind w:right="282"/>
            </w:pPr>
          </w:p>
        </w:tc>
      </w:tr>
      <w:tr w:rsidR="0061710C" w:rsidRPr="008869D5" w14:paraId="1157DA8B" w14:textId="77777777" w:rsidTr="000F1029">
        <w:trPr>
          <w:trHeight w:val="579"/>
        </w:trPr>
        <w:tc>
          <w:tcPr>
            <w:tcW w:w="0" w:type="auto"/>
            <w:tcBorders>
              <w:top w:val="nil"/>
              <w:left w:val="nil"/>
              <w:bottom w:val="nil"/>
              <w:right w:val="nil"/>
            </w:tcBorders>
            <w:tcMar>
              <w:right w:w="284" w:type="dxa"/>
            </w:tcMar>
            <w:vAlign w:val="center"/>
          </w:tcPr>
          <w:p w14:paraId="38C0B33C" w14:textId="0937F4F6" w:rsidR="0061710C" w:rsidRPr="008869D5" w:rsidRDefault="0061710C" w:rsidP="000A0264">
            <w:pPr>
              <w:spacing w:line="276" w:lineRule="auto"/>
              <w:rPr>
                <w:lang w:eastAsia="en-US"/>
              </w:rPr>
            </w:pPr>
          </w:p>
        </w:tc>
        <w:tc>
          <w:tcPr>
            <w:tcW w:w="2353" w:type="pct"/>
            <w:tcBorders>
              <w:top w:val="nil"/>
              <w:left w:val="nil"/>
              <w:bottom w:val="nil"/>
              <w:right w:val="nil"/>
            </w:tcBorders>
            <w:vAlign w:val="center"/>
          </w:tcPr>
          <w:p w14:paraId="53A8E4A1" w14:textId="6067B68A" w:rsidR="0061710C" w:rsidRPr="008869D5" w:rsidRDefault="0061710C" w:rsidP="00D05B61">
            <w:pPr>
              <w:ind w:right="282"/>
              <w:jc w:val="right"/>
            </w:pPr>
            <w:r w:rsidRPr="008869D5">
              <w:t xml:space="preserve"> ___________________ </w:t>
            </w:r>
            <w:r w:rsidR="00D05B61">
              <w:t>С</w:t>
            </w:r>
            <w:r w:rsidRPr="008869D5">
              <w:t>.</w:t>
            </w:r>
            <w:r w:rsidR="00D05B61">
              <w:t>Н</w:t>
            </w:r>
            <w:r w:rsidRPr="008869D5">
              <w:t xml:space="preserve">. </w:t>
            </w:r>
            <w:r w:rsidR="00D05B61">
              <w:t>Федюкова</w:t>
            </w:r>
            <w:r w:rsidRPr="008869D5">
              <w:t xml:space="preserve"> </w:t>
            </w:r>
          </w:p>
        </w:tc>
      </w:tr>
    </w:tbl>
    <w:p w14:paraId="7267C91B" w14:textId="77777777" w:rsidR="0061710C" w:rsidRPr="008869D5" w:rsidRDefault="0061710C" w:rsidP="0061710C">
      <w:pPr>
        <w:rPr>
          <w:sz w:val="20"/>
          <w:szCs w:val="20"/>
        </w:rPr>
      </w:pPr>
    </w:p>
    <w:p w14:paraId="1DA71EF4" w14:textId="77777777" w:rsidR="00F36441" w:rsidRPr="008869D5" w:rsidRDefault="00F36441" w:rsidP="00F36441">
      <w:pPr>
        <w:pStyle w:val="3"/>
        <w:spacing w:before="0" w:beforeAutospacing="0" w:after="0" w:afterAutospacing="0"/>
        <w:jc w:val="center"/>
        <w:rPr>
          <w:sz w:val="20"/>
        </w:rPr>
      </w:pPr>
    </w:p>
    <w:p w14:paraId="2F5B30A3" w14:textId="77777777" w:rsidR="00C954EA" w:rsidRPr="008869D5" w:rsidRDefault="00C954EA" w:rsidP="00F36441">
      <w:pPr>
        <w:pStyle w:val="3"/>
        <w:spacing w:before="0" w:beforeAutospacing="0" w:after="0" w:afterAutospacing="0"/>
        <w:jc w:val="center"/>
        <w:rPr>
          <w:sz w:val="40"/>
          <w:szCs w:val="40"/>
        </w:rPr>
      </w:pPr>
    </w:p>
    <w:p w14:paraId="5865A751" w14:textId="77777777" w:rsidR="00C954EA" w:rsidRPr="008869D5" w:rsidRDefault="00C954EA" w:rsidP="00F36441">
      <w:pPr>
        <w:pStyle w:val="3"/>
        <w:spacing w:before="0" w:beforeAutospacing="0" w:after="0" w:afterAutospacing="0"/>
        <w:jc w:val="center"/>
        <w:rPr>
          <w:sz w:val="40"/>
          <w:szCs w:val="40"/>
        </w:rPr>
      </w:pPr>
    </w:p>
    <w:p w14:paraId="0E41C1F8" w14:textId="4FC99AB4" w:rsidR="007F065D" w:rsidRPr="007F065D" w:rsidRDefault="00F36441" w:rsidP="007A5B9F">
      <w:pPr>
        <w:ind w:right="282"/>
        <w:jc w:val="center"/>
        <w:outlineLvl w:val="2"/>
        <w:rPr>
          <w:b/>
          <w:bCs/>
          <w:sz w:val="40"/>
          <w:szCs w:val="40"/>
          <w:u w:val="single"/>
        </w:rPr>
      </w:pPr>
      <w:r w:rsidRPr="007F065D">
        <w:rPr>
          <w:b/>
          <w:sz w:val="40"/>
          <w:szCs w:val="40"/>
          <w:u w:val="single"/>
        </w:rPr>
        <w:t>ДОКУМЕНТАЦИЯ</w:t>
      </w:r>
      <w:r w:rsidRPr="007F065D">
        <w:rPr>
          <w:sz w:val="40"/>
          <w:szCs w:val="40"/>
          <w:u w:val="single"/>
        </w:rPr>
        <w:t xml:space="preserve"> </w:t>
      </w:r>
      <w:r w:rsidR="007F065D" w:rsidRPr="007F065D">
        <w:rPr>
          <w:b/>
          <w:bCs/>
          <w:sz w:val="40"/>
          <w:szCs w:val="40"/>
          <w:u w:val="single"/>
        </w:rPr>
        <w:t xml:space="preserve">№ </w:t>
      </w:r>
      <w:r w:rsidR="009A3EE9">
        <w:rPr>
          <w:b/>
          <w:bCs/>
          <w:sz w:val="40"/>
          <w:szCs w:val="40"/>
          <w:u w:val="single"/>
        </w:rPr>
        <w:t>817</w:t>
      </w:r>
      <w:r w:rsidR="007F065D" w:rsidRPr="007F065D">
        <w:rPr>
          <w:b/>
          <w:bCs/>
          <w:sz w:val="40"/>
          <w:szCs w:val="40"/>
          <w:u w:val="single"/>
        </w:rPr>
        <w:t>-</w:t>
      </w:r>
      <w:r w:rsidR="002B6A68">
        <w:rPr>
          <w:b/>
          <w:bCs/>
          <w:sz w:val="40"/>
          <w:szCs w:val="40"/>
          <w:u w:val="single"/>
        </w:rPr>
        <w:t>1</w:t>
      </w:r>
      <w:r w:rsidR="00793E54">
        <w:rPr>
          <w:b/>
          <w:bCs/>
          <w:sz w:val="40"/>
          <w:szCs w:val="40"/>
          <w:u w:val="single"/>
        </w:rPr>
        <w:t>3</w:t>
      </w:r>
      <w:r w:rsidR="008922F8">
        <w:rPr>
          <w:b/>
          <w:bCs/>
          <w:sz w:val="40"/>
          <w:szCs w:val="40"/>
          <w:u w:val="single"/>
        </w:rPr>
        <w:t xml:space="preserve"> от </w:t>
      </w:r>
      <w:r w:rsidR="004436C9">
        <w:rPr>
          <w:b/>
          <w:bCs/>
          <w:sz w:val="40"/>
          <w:szCs w:val="40"/>
          <w:u w:val="single"/>
        </w:rPr>
        <w:t>2</w:t>
      </w:r>
      <w:r w:rsidR="001E3837">
        <w:rPr>
          <w:b/>
          <w:bCs/>
          <w:sz w:val="40"/>
          <w:szCs w:val="40"/>
          <w:u w:val="single"/>
        </w:rPr>
        <w:t>3</w:t>
      </w:r>
      <w:r w:rsidR="008922F8">
        <w:rPr>
          <w:b/>
          <w:bCs/>
          <w:sz w:val="40"/>
          <w:szCs w:val="40"/>
          <w:u w:val="single"/>
        </w:rPr>
        <w:t>.</w:t>
      </w:r>
      <w:r w:rsidR="004436C9">
        <w:rPr>
          <w:b/>
          <w:bCs/>
          <w:sz w:val="40"/>
          <w:szCs w:val="40"/>
          <w:u w:val="single"/>
        </w:rPr>
        <w:t>04</w:t>
      </w:r>
      <w:r w:rsidR="00794A4D">
        <w:rPr>
          <w:b/>
          <w:bCs/>
          <w:sz w:val="40"/>
          <w:szCs w:val="40"/>
          <w:u w:val="single"/>
        </w:rPr>
        <w:t>.202</w:t>
      </w:r>
      <w:r w:rsidR="00D86ED4">
        <w:rPr>
          <w:b/>
          <w:bCs/>
          <w:sz w:val="40"/>
          <w:szCs w:val="40"/>
          <w:u w:val="single"/>
        </w:rPr>
        <w:t>6</w:t>
      </w:r>
    </w:p>
    <w:p w14:paraId="44048356" w14:textId="6759359C" w:rsidR="00AD7ED0" w:rsidRPr="00226D31" w:rsidRDefault="0065609E" w:rsidP="00226D31">
      <w:pPr>
        <w:ind w:right="282"/>
        <w:jc w:val="center"/>
        <w:outlineLvl w:val="2"/>
        <w:rPr>
          <w:b/>
          <w:sz w:val="36"/>
          <w:szCs w:val="36"/>
        </w:rPr>
      </w:pPr>
      <w:r w:rsidRPr="0065609E">
        <w:rPr>
          <w:b/>
          <w:bCs/>
          <w:sz w:val="36"/>
          <w:szCs w:val="36"/>
        </w:rPr>
        <w:t xml:space="preserve">аукциона </w:t>
      </w:r>
      <w:r w:rsidR="003908BA" w:rsidRPr="003908BA">
        <w:rPr>
          <w:b/>
          <w:bCs/>
          <w:sz w:val="36"/>
          <w:szCs w:val="36"/>
        </w:rPr>
        <w:t xml:space="preserve">в электронной форме </w:t>
      </w:r>
      <w:r w:rsidR="008922F8" w:rsidRPr="008922F8">
        <w:rPr>
          <w:b/>
          <w:sz w:val="36"/>
          <w:szCs w:val="36"/>
        </w:rPr>
        <w:t xml:space="preserve">на право заключения договора </w:t>
      </w:r>
      <w:r w:rsidR="009A3EE9">
        <w:rPr>
          <w:b/>
          <w:sz w:val="36"/>
          <w:szCs w:val="36"/>
        </w:rPr>
        <w:t>о размещении</w:t>
      </w:r>
      <w:r w:rsidR="008922F8" w:rsidRPr="008922F8">
        <w:rPr>
          <w:b/>
          <w:sz w:val="36"/>
          <w:szCs w:val="36"/>
        </w:rPr>
        <w:t xml:space="preserve"> нестационарного торгового объекта, </w:t>
      </w:r>
      <w:r w:rsidR="009A3EE9">
        <w:rPr>
          <w:b/>
          <w:sz w:val="36"/>
          <w:szCs w:val="36"/>
        </w:rPr>
        <w:t>нестационарного объекта</w:t>
      </w:r>
      <w:r w:rsidR="008922F8" w:rsidRPr="008922F8">
        <w:rPr>
          <w:b/>
          <w:sz w:val="36"/>
          <w:szCs w:val="36"/>
        </w:rPr>
        <w:t xml:space="preserve"> по оказанию услуг</w:t>
      </w:r>
      <w:r w:rsidR="009A3EE9">
        <w:rPr>
          <w:b/>
          <w:sz w:val="36"/>
          <w:szCs w:val="36"/>
        </w:rPr>
        <w:t xml:space="preserve"> общественного питания и бытового обслуживания</w:t>
      </w:r>
      <w:r w:rsidR="008922F8" w:rsidRPr="008922F8">
        <w:rPr>
          <w:b/>
          <w:sz w:val="36"/>
          <w:szCs w:val="36"/>
        </w:rPr>
        <w:t xml:space="preserve">, на территории </w:t>
      </w:r>
      <w:r w:rsidR="009A3EE9">
        <w:rPr>
          <w:b/>
          <w:sz w:val="36"/>
          <w:szCs w:val="36"/>
        </w:rPr>
        <w:t>Конаковского муниципального округа Тверской области</w:t>
      </w:r>
      <w:r w:rsidR="008922F8" w:rsidRPr="008922F8">
        <w:rPr>
          <w:b/>
          <w:sz w:val="36"/>
          <w:szCs w:val="36"/>
        </w:rPr>
        <w:t xml:space="preserve">, который в соответствии со Схемой НТО определен для использования субъектами малого и среднего предпринимательства, в отношении </w:t>
      </w:r>
      <w:r w:rsidR="00EF5639">
        <w:rPr>
          <w:b/>
          <w:sz w:val="36"/>
          <w:szCs w:val="36"/>
        </w:rPr>
        <w:t>торгового павильона</w:t>
      </w:r>
      <w:bookmarkStart w:id="0" w:name="_GoBack"/>
      <w:bookmarkEnd w:id="0"/>
    </w:p>
    <w:p w14:paraId="01DF6A8B" w14:textId="77777777" w:rsidR="00290761" w:rsidRDefault="00290761" w:rsidP="00F36441">
      <w:pPr>
        <w:pStyle w:val="a3"/>
        <w:spacing w:before="0" w:beforeAutospacing="0" w:after="0" w:afterAutospacing="0"/>
        <w:ind w:firstLine="0"/>
        <w:jc w:val="left"/>
        <w:rPr>
          <w:b/>
          <w:sz w:val="20"/>
          <w:szCs w:val="20"/>
        </w:rPr>
      </w:pPr>
    </w:p>
    <w:p w14:paraId="4126FD32" w14:textId="77777777" w:rsidR="00F520C6" w:rsidRDefault="00F520C6" w:rsidP="00F36441">
      <w:pPr>
        <w:pStyle w:val="a3"/>
        <w:spacing w:before="0" w:beforeAutospacing="0" w:after="0" w:afterAutospacing="0"/>
        <w:ind w:firstLine="0"/>
        <w:jc w:val="left"/>
        <w:rPr>
          <w:b/>
          <w:sz w:val="20"/>
          <w:szCs w:val="20"/>
        </w:rPr>
      </w:pPr>
    </w:p>
    <w:p w14:paraId="227E03F8" w14:textId="77777777" w:rsidR="004A0A3F" w:rsidRDefault="004A0A3F" w:rsidP="00F36441">
      <w:pPr>
        <w:pStyle w:val="a3"/>
        <w:spacing w:before="0" w:beforeAutospacing="0" w:after="0" w:afterAutospacing="0"/>
        <w:ind w:firstLine="0"/>
        <w:jc w:val="left"/>
        <w:rPr>
          <w:b/>
          <w:sz w:val="20"/>
          <w:szCs w:val="20"/>
        </w:rPr>
      </w:pPr>
    </w:p>
    <w:p w14:paraId="5D3C5359" w14:textId="77777777" w:rsidR="00D9360D" w:rsidRDefault="00D9360D" w:rsidP="00F36441">
      <w:pPr>
        <w:pStyle w:val="a3"/>
        <w:spacing w:before="0" w:beforeAutospacing="0" w:after="0" w:afterAutospacing="0"/>
        <w:ind w:firstLine="0"/>
        <w:jc w:val="left"/>
        <w:rPr>
          <w:b/>
          <w:sz w:val="20"/>
          <w:szCs w:val="20"/>
        </w:rPr>
      </w:pPr>
    </w:p>
    <w:p w14:paraId="6E565D2A" w14:textId="77777777" w:rsidR="00D9360D" w:rsidRDefault="00D9360D" w:rsidP="00F36441">
      <w:pPr>
        <w:pStyle w:val="a3"/>
        <w:spacing w:before="0" w:beforeAutospacing="0" w:after="0" w:afterAutospacing="0"/>
        <w:ind w:firstLine="0"/>
        <w:jc w:val="left"/>
        <w:rPr>
          <w:b/>
          <w:sz w:val="20"/>
          <w:szCs w:val="20"/>
        </w:rPr>
      </w:pPr>
    </w:p>
    <w:p w14:paraId="2FE9B551" w14:textId="77777777" w:rsidR="00F36441" w:rsidRPr="008869D5" w:rsidRDefault="00F36441" w:rsidP="00F36441">
      <w:pPr>
        <w:pStyle w:val="a3"/>
        <w:spacing w:before="0" w:beforeAutospacing="0" w:after="0" w:afterAutospacing="0"/>
        <w:ind w:firstLine="0"/>
        <w:jc w:val="left"/>
        <w:rPr>
          <w:b/>
          <w:sz w:val="20"/>
          <w:szCs w:val="20"/>
        </w:rPr>
      </w:pPr>
      <w:r w:rsidRPr="008869D5">
        <w:rPr>
          <w:b/>
          <w:sz w:val="20"/>
          <w:szCs w:val="20"/>
        </w:rPr>
        <w:t xml:space="preserve">Организатор аукциона: </w:t>
      </w:r>
    </w:p>
    <w:p w14:paraId="33DDBEA4" w14:textId="52A2E989" w:rsidR="00F36441" w:rsidRPr="008869D5" w:rsidRDefault="009A3EE9" w:rsidP="00F36441">
      <w:pPr>
        <w:pStyle w:val="a3"/>
        <w:spacing w:before="0" w:beforeAutospacing="0" w:after="0" w:afterAutospacing="0"/>
        <w:ind w:firstLine="0"/>
        <w:jc w:val="left"/>
        <w:rPr>
          <w:sz w:val="20"/>
          <w:szCs w:val="20"/>
        </w:rPr>
      </w:pPr>
      <w:r>
        <w:rPr>
          <w:sz w:val="20"/>
          <w:szCs w:val="20"/>
        </w:rPr>
        <w:t>Отдел потребительского рынка Администрации Конаковского муниципального округа Тверской области</w:t>
      </w:r>
    </w:p>
    <w:p w14:paraId="4DD151EE" w14:textId="77777777" w:rsidR="000A0264" w:rsidRDefault="000A0264" w:rsidP="00F36441">
      <w:pPr>
        <w:rPr>
          <w:sz w:val="20"/>
          <w:szCs w:val="20"/>
        </w:rPr>
      </w:pPr>
    </w:p>
    <w:p w14:paraId="7240F26C" w14:textId="77777777" w:rsidR="000A0264" w:rsidRPr="008869D5" w:rsidRDefault="000A0264" w:rsidP="00F36441">
      <w:pPr>
        <w:rPr>
          <w:sz w:val="20"/>
          <w:szCs w:val="20"/>
        </w:rPr>
      </w:pPr>
    </w:p>
    <w:p w14:paraId="28B0A3F2" w14:textId="7E196697" w:rsidR="00F36441" w:rsidRDefault="00F36441" w:rsidP="007A5B9F">
      <w:pPr>
        <w:ind w:right="282"/>
        <w:jc w:val="both"/>
        <w:rPr>
          <w:sz w:val="20"/>
          <w:szCs w:val="20"/>
        </w:rPr>
      </w:pPr>
      <w:r w:rsidRPr="008869D5">
        <w:rPr>
          <w:b/>
          <w:sz w:val="20"/>
          <w:szCs w:val="20"/>
        </w:rPr>
        <w:t>Выполнено:</w:t>
      </w:r>
      <w:r w:rsidR="004C097B" w:rsidRPr="008869D5">
        <w:rPr>
          <w:sz w:val="20"/>
          <w:szCs w:val="20"/>
        </w:rPr>
        <w:t xml:space="preserve"> </w:t>
      </w:r>
      <w:r w:rsidR="009A3EE9">
        <w:rPr>
          <w:sz w:val="20"/>
          <w:szCs w:val="20"/>
        </w:rPr>
        <w:t>Федюкова</w:t>
      </w:r>
      <w:r w:rsidR="00794A4D">
        <w:rPr>
          <w:sz w:val="20"/>
          <w:szCs w:val="20"/>
        </w:rPr>
        <w:t xml:space="preserve"> </w:t>
      </w:r>
      <w:r w:rsidR="009A3EE9">
        <w:rPr>
          <w:sz w:val="20"/>
          <w:szCs w:val="20"/>
        </w:rPr>
        <w:t>С.</w:t>
      </w:r>
      <w:r w:rsidR="00794A4D">
        <w:rPr>
          <w:sz w:val="20"/>
          <w:szCs w:val="20"/>
        </w:rPr>
        <w:t>Н</w:t>
      </w:r>
      <w:r w:rsidR="00163420">
        <w:rPr>
          <w:sz w:val="20"/>
          <w:szCs w:val="20"/>
        </w:rPr>
        <w:t>.</w:t>
      </w:r>
      <w:r w:rsidRPr="008869D5">
        <w:rPr>
          <w:sz w:val="20"/>
          <w:szCs w:val="20"/>
        </w:rPr>
        <w:t xml:space="preserve">, </w:t>
      </w:r>
      <w:r w:rsidR="009A3EE9">
        <w:rPr>
          <w:sz w:val="20"/>
          <w:szCs w:val="20"/>
        </w:rPr>
        <w:t>заведующий</w:t>
      </w:r>
      <w:r w:rsidRPr="008869D5">
        <w:rPr>
          <w:sz w:val="20"/>
          <w:szCs w:val="20"/>
        </w:rPr>
        <w:t xml:space="preserve"> отдел</w:t>
      </w:r>
      <w:r w:rsidR="009A3EE9">
        <w:rPr>
          <w:sz w:val="20"/>
          <w:szCs w:val="20"/>
        </w:rPr>
        <w:t>ом</w:t>
      </w:r>
      <w:r w:rsidRPr="008869D5">
        <w:rPr>
          <w:sz w:val="20"/>
          <w:szCs w:val="20"/>
        </w:rPr>
        <w:t xml:space="preserve"> </w:t>
      </w:r>
      <w:r w:rsidR="009A3EE9">
        <w:rPr>
          <w:sz w:val="20"/>
          <w:szCs w:val="20"/>
        </w:rPr>
        <w:t>потребительского рынка Администрации Конаковского муниципального округа Тверской области</w:t>
      </w:r>
      <w:r w:rsidRPr="008869D5">
        <w:rPr>
          <w:sz w:val="20"/>
          <w:szCs w:val="20"/>
        </w:rPr>
        <w:t>.</w:t>
      </w:r>
    </w:p>
    <w:p w14:paraId="0EF201CE" w14:textId="77777777" w:rsidR="000A0264" w:rsidRDefault="000A0264" w:rsidP="00F36441">
      <w:pPr>
        <w:jc w:val="both"/>
        <w:rPr>
          <w:sz w:val="20"/>
          <w:szCs w:val="20"/>
        </w:rPr>
      </w:pPr>
    </w:p>
    <w:p w14:paraId="753BE305" w14:textId="77777777" w:rsidR="000A0264" w:rsidRPr="008869D5" w:rsidRDefault="000A0264" w:rsidP="00F36441">
      <w:pPr>
        <w:jc w:val="both"/>
        <w:rPr>
          <w:sz w:val="20"/>
          <w:szCs w:val="20"/>
        </w:rPr>
      </w:pPr>
    </w:p>
    <w:p w14:paraId="1B8E3510" w14:textId="77777777" w:rsidR="00503D2E" w:rsidRPr="008869D5" w:rsidRDefault="00503D2E" w:rsidP="00F36441">
      <w:pPr>
        <w:jc w:val="both"/>
        <w:rPr>
          <w:sz w:val="20"/>
          <w:szCs w:val="20"/>
        </w:rPr>
      </w:pPr>
    </w:p>
    <w:p w14:paraId="3996587E" w14:textId="77777777" w:rsidR="00503D2E" w:rsidRPr="008869D5" w:rsidRDefault="00503D2E" w:rsidP="00F36441">
      <w:pPr>
        <w:jc w:val="both"/>
        <w:rPr>
          <w:sz w:val="20"/>
          <w:szCs w:val="20"/>
        </w:rPr>
      </w:pPr>
    </w:p>
    <w:p w14:paraId="0626259A" w14:textId="77777777" w:rsidR="0022080D" w:rsidRDefault="0022080D" w:rsidP="00F36441">
      <w:pPr>
        <w:jc w:val="both"/>
        <w:rPr>
          <w:sz w:val="20"/>
          <w:szCs w:val="20"/>
        </w:rPr>
      </w:pPr>
    </w:p>
    <w:p w14:paraId="6EA1D6B7" w14:textId="77777777" w:rsidR="008D0DF2" w:rsidRDefault="008D0DF2" w:rsidP="00F36441">
      <w:pPr>
        <w:jc w:val="both"/>
        <w:rPr>
          <w:sz w:val="20"/>
          <w:szCs w:val="20"/>
        </w:rPr>
      </w:pPr>
    </w:p>
    <w:p w14:paraId="4E4D3213" w14:textId="77777777" w:rsidR="00C954EA" w:rsidRPr="008869D5" w:rsidRDefault="00C954EA" w:rsidP="002929A4">
      <w:pPr>
        <w:pStyle w:val="3"/>
        <w:spacing w:before="0" w:beforeAutospacing="0" w:after="0" w:afterAutospacing="0"/>
        <w:rPr>
          <w:sz w:val="20"/>
        </w:rPr>
      </w:pPr>
    </w:p>
    <w:p w14:paraId="472C5F76" w14:textId="77777777" w:rsidR="00240898" w:rsidRDefault="00240898" w:rsidP="00F36441">
      <w:pPr>
        <w:pStyle w:val="3"/>
        <w:spacing w:before="0" w:beforeAutospacing="0" w:after="0" w:afterAutospacing="0"/>
        <w:jc w:val="center"/>
        <w:rPr>
          <w:sz w:val="20"/>
        </w:rPr>
      </w:pPr>
    </w:p>
    <w:p w14:paraId="0C570916" w14:textId="77777777" w:rsidR="00240898" w:rsidRDefault="00240898" w:rsidP="00F36441">
      <w:pPr>
        <w:pStyle w:val="3"/>
        <w:spacing w:before="0" w:beforeAutospacing="0" w:after="0" w:afterAutospacing="0"/>
        <w:jc w:val="center"/>
        <w:rPr>
          <w:sz w:val="20"/>
        </w:rPr>
      </w:pPr>
    </w:p>
    <w:p w14:paraId="7B3BE4D0" w14:textId="6C770A3D" w:rsidR="00240898" w:rsidRDefault="00240898" w:rsidP="009A3EE9">
      <w:pPr>
        <w:pStyle w:val="3"/>
        <w:spacing w:before="0" w:beforeAutospacing="0" w:after="0" w:afterAutospacing="0"/>
        <w:rPr>
          <w:sz w:val="20"/>
        </w:rPr>
      </w:pPr>
    </w:p>
    <w:p w14:paraId="0286D541" w14:textId="15EE0320" w:rsidR="00F36441" w:rsidRPr="008869D5" w:rsidRDefault="009A3EE9" w:rsidP="00F6591A">
      <w:pPr>
        <w:pStyle w:val="3"/>
        <w:spacing w:before="0" w:beforeAutospacing="0" w:after="0" w:afterAutospacing="0"/>
        <w:ind w:right="140"/>
        <w:jc w:val="center"/>
        <w:rPr>
          <w:sz w:val="20"/>
        </w:rPr>
      </w:pPr>
      <w:r>
        <w:rPr>
          <w:sz w:val="20"/>
        </w:rPr>
        <w:t>Конаково</w:t>
      </w:r>
    </w:p>
    <w:p w14:paraId="54EBD0DF" w14:textId="3EBEF898" w:rsidR="00892DB2" w:rsidRPr="008869D5" w:rsidRDefault="00F36441" w:rsidP="00F36441">
      <w:pPr>
        <w:pStyle w:val="3"/>
        <w:spacing w:before="0" w:beforeAutospacing="0" w:after="0" w:afterAutospacing="0"/>
        <w:jc w:val="center"/>
        <w:rPr>
          <w:sz w:val="20"/>
        </w:rPr>
      </w:pPr>
      <w:r w:rsidRPr="008869D5">
        <w:rPr>
          <w:sz w:val="20"/>
        </w:rPr>
        <w:t>20</w:t>
      </w:r>
      <w:r w:rsidR="00582FE2">
        <w:rPr>
          <w:sz w:val="20"/>
        </w:rPr>
        <w:t>2</w:t>
      </w:r>
      <w:r w:rsidR="00D86ED4">
        <w:rPr>
          <w:sz w:val="20"/>
        </w:rPr>
        <w:t>6</w:t>
      </w:r>
    </w:p>
    <w:p w14:paraId="6E2AD181" w14:textId="5BD17469" w:rsidR="00637E0D" w:rsidRDefault="00506321" w:rsidP="00E50DB9">
      <w:pPr>
        <w:ind w:firstLine="708"/>
        <w:jc w:val="both"/>
        <w:rPr>
          <w:sz w:val="20"/>
          <w:szCs w:val="20"/>
        </w:rPr>
      </w:pPr>
      <w:r>
        <w:rPr>
          <w:sz w:val="20"/>
          <w:szCs w:val="20"/>
        </w:rPr>
        <w:br w:type="page"/>
      </w:r>
      <w:r w:rsidR="00D46E9C">
        <w:rPr>
          <w:sz w:val="20"/>
          <w:szCs w:val="20"/>
        </w:rPr>
        <w:lastRenderedPageBreak/>
        <w:t>Настоящий аукцион в электронной форме</w:t>
      </w:r>
      <w:r w:rsidR="00E63196" w:rsidRPr="008869D5">
        <w:rPr>
          <w:sz w:val="20"/>
          <w:szCs w:val="20"/>
        </w:rPr>
        <w:t xml:space="preserve"> проводится в соответствии с Порядком </w:t>
      </w:r>
      <w:r w:rsidR="00F15C28" w:rsidRPr="00F15C28">
        <w:rPr>
          <w:sz w:val="20"/>
          <w:szCs w:val="20"/>
        </w:rPr>
        <w:t>организации и проведен</w:t>
      </w:r>
      <w:r w:rsidR="00F15C28">
        <w:rPr>
          <w:sz w:val="20"/>
          <w:szCs w:val="20"/>
        </w:rPr>
        <w:t xml:space="preserve">ия аукциона в электронной форме </w:t>
      </w:r>
      <w:r w:rsidR="00F15C28" w:rsidRPr="00F15C28">
        <w:rPr>
          <w:sz w:val="20"/>
          <w:szCs w:val="20"/>
        </w:rPr>
        <w:t xml:space="preserve">на право заключения договора </w:t>
      </w:r>
      <w:r w:rsidR="009A3EE9">
        <w:rPr>
          <w:sz w:val="20"/>
          <w:szCs w:val="20"/>
        </w:rPr>
        <w:t xml:space="preserve">о размещении </w:t>
      </w:r>
      <w:r w:rsidR="009A3EE9" w:rsidRPr="009A3EE9">
        <w:rPr>
          <w:sz w:val="20"/>
          <w:szCs w:val="20"/>
        </w:rPr>
        <w:t>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B61C13" w:rsidRPr="008869D5">
        <w:rPr>
          <w:sz w:val="20"/>
          <w:szCs w:val="20"/>
        </w:rPr>
        <w:t>, утвержденным постановлением А</w:t>
      </w:r>
      <w:r w:rsidR="00E63196" w:rsidRPr="008869D5">
        <w:rPr>
          <w:sz w:val="20"/>
          <w:szCs w:val="20"/>
        </w:rPr>
        <w:t xml:space="preserve">дминистрации </w:t>
      </w:r>
      <w:r w:rsidR="009A3EE9">
        <w:rPr>
          <w:sz w:val="20"/>
          <w:szCs w:val="20"/>
        </w:rPr>
        <w:t>Конаковского муниципального округа</w:t>
      </w:r>
      <w:r w:rsidR="00E63196" w:rsidRPr="008869D5">
        <w:rPr>
          <w:sz w:val="20"/>
          <w:szCs w:val="20"/>
        </w:rPr>
        <w:t xml:space="preserve"> </w:t>
      </w:r>
      <w:r w:rsidR="00F15C28">
        <w:rPr>
          <w:sz w:val="20"/>
          <w:szCs w:val="20"/>
        </w:rPr>
        <w:t xml:space="preserve">от </w:t>
      </w:r>
      <w:r w:rsidR="009A3EE9">
        <w:rPr>
          <w:sz w:val="20"/>
          <w:szCs w:val="20"/>
        </w:rPr>
        <w:t>25</w:t>
      </w:r>
      <w:r w:rsidR="00F15C28">
        <w:rPr>
          <w:sz w:val="20"/>
          <w:szCs w:val="20"/>
        </w:rPr>
        <w:t>.05.</w:t>
      </w:r>
      <w:r w:rsidR="009A3EE9">
        <w:rPr>
          <w:sz w:val="20"/>
          <w:szCs w:val="20"/>
        </w:rPr>
        <w:t>2025</w:t>
      </w:r>
      <w:r w:rsidR="00F15C28">
        <w:rPr>
          <w:sz w:val="20"/>
          <w:szCs w:val="20"/>
        </w:rPr>
        <w:t xml:space="preserve"> № </w:t>
      </w:r>
      <w:r w:rsidR="009A3EE9">
        <w:rPr>
          <w:sz w:val="20"/>
          <w:szCs w:val="20"/>
        </w:rPr>
        <w:t>817</w:t>
      </w:r>
      <w:r w:rsidR="00F15C28">
        <w:rPr>
          <w:sz w:val="20"/>
          <w:szCs w:val="20"/>
        </w:rPr>
        <w:t xml:space="preserve"> «</w:t>
      </w:r>
      <w:r w:rsidR="00F15C28" w:rsidRPr="00F15C28">
        <w:rPr>
          <w:sz w:val="20"/>
          <w:szCs w:val="20"/>
        </w:rPr>
        <w:t>О</w:t>
      </w:r>
      <w:r w:rsidR="009A3EE9">
        <w:rPr>
          <w:sz w:val="20"/>
          <w:szCs w:val="20"/>
        </w:rPr>
        <w:t>б утверждении П</w:t>
      </w:r>
      <w:r w:rsidR="00F15C28" w:rsidRPr="00F15C28">
        <w:rPr>
          <w:sz w:val="20"/>
          <w:szCs w:val="20"/>
        </w:rPr>
        <w:t>орядк</w:t>
      </w:r>
      <w:r w:rsidR="009A3EE9">
        <w:rPr>
          <w:sz w:val="20"/>
          <w:szCs w:val="20"/>
        </w:rPr>
        <w:t>а</w:t>
      </w:r>
      <w:r w:rsidR="00F15C28" w:rsidRPr="00F15C28">
        <w:rPr>
          <w:sz w:val="20"/>
          <w:szCs w:val="20"/>
        </w:rPr>
        <w:t xml:space="preserve"> размещения нестационарных торговых объектов, </w:t>
      </w:r>
      <w:r w:rsidR="009A3EE9">
        <w:rPr>
          <w:sz w:val="20"/>
          <w:szCs w:val="20"/>
        </w:rPr>
        <w:t>нестационарных</w:t>
      </w:r>
      <w:r w:rsidR="00F15C28" w:rsidRPr="00F15C28">
        <w:rPr>
          <w:sz w:val="20"/>
          <w:szCs w:val="20"/>
        </w:rPr>
        <w:t xml:space="preserve"> объектов по оказанию услуг</w:t>
      </w:r>
      <w:r w:rsidR="009A3EE9">
        <w:rPr>
          <w:sz w:val="20"/>
          <w:szCs w:val="20"/>
        </w:rPr>
        <w:t xml:space="preserve"> общественного питания и бытового обслуживания на терр</w:t>
      </w:r>
      <w:r w:rsidR="00E50DB9">
        <w:rPr>
          <w:sz w:val="20"/>
          <w:szCs w:val="20"/>
        </w:rPr>
        <w:t xml:space="preserve">итории Конаковского муниципального округа и Порядка </w:t>
      </w:r>
      <w:r w:rsidR="00E50DB9" w:rsidRPr="00E50DB9">
        <w:rPr>
          <w:sz w:val="20"/>
          <w:szCs w:val="20"/>
        </w:rPr>
        <w:t>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E50DB9">
        <w:rPr>
          <w:sz w:val="20"/>
          <w:szCs w:val="20"/>
        </w:rPr>
        <w:t>»</w:t>
      </w:r>
      <w:r w:rsidR="00F15C28" w:rsidRPr="00F15C28">
        <w:rPr>
          <w:sz w:val="20"/>
          <w:szCs w:val="20"/>
        </w:rPr>
        <w:t xml:space="preserve">, </w:t>
      </w:r>
      <w:r w:rsidR="00E63196" w:rsidRPr="008869D5">
        <w:rPr>
          <w:sz w:val="20"/>
          <w:szCs w:val="20"/>
        </w:rPr>
        <w:t xml:space="preserve">(далее – Порядок). </w:t>
      </w:r>
    </w:p>
    <w:p w14:paraId="6C9C2E5D" w14:textId="564F4DFB" w:rsidR="0052696A" w:rsidRDefault="0052696A" w:rsidP="000A0264">
      <w:pPr>
        <w:ind w:right="-1" w:firstLine="709"/>
        <w:jc w:val="both"/>
        <w:rPr>
          <w:sz w:val="20"/>
          <w:szCs w:val="20"/>
        </w:rPr>
      </w:pPr>
      <w:r w:rsidRPr="0052696A">
        <w:rPr>
          <w:sz w:val="20"/>
          <w:szCs w:val="20"/>
        </w:rPr>
        <w:t xml:space="preserve">Размещение нестационарного торгового объекта, </w:t>
      </w:r>
      <w:r w:rsidR="00E50DB9" w:rsidRPr="00E50DB9">
        <w:rPr>
          <w:sz w:val="20"/>
          <w:szCs w:val="20"/>
        </w:rPr>
        <w:t>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осуществляется на основании договора (далее – Договор), заключенного по итогам Аукциона, в местах согласно </w:t>
      </w:r>
      <w:r w:rsidR="00E50DB9">
        <w:rPr>
          <w:sz w:val="20"/>
          <w:szCs w:val="20"/>
        </w:rPr>
        <w:t>С</w:t>
      </w:r>
      <w:r w:rsidRPr="0052696A">
        <w:rPr>
          <w:sz w:val="20"/>
          <w:szCs w:val="20"/>
        </w:rPr>
        <w:t>хеме размещения нестационарных торговых объектов</w:t>
      </w:r>
      <w:r w:rsidR="00E50DB9">
        <w:rPr>
          <w:sz w:val="20"/>
          <w:szCs w:val="20"/>
        </w:rPr>
        <w:t>,</w:t>
      </w:r>
      <w:r w:rsidR="00E50DB9" w:rsidRPr="00E50DB9">
        <w:t xml:space="preserve"> </w:t>
      </w:r>
      <w:r w:rsidR="00E50DB9">
        <w:rPr>
          <w:sz w:val="20"/>
          <w:szCs w:val="20"/>
        </w:rPr>
        <w:t>нестационарных объектов</w:t>
      </w:r>
      <w:r w:rsidR="00E50DB9" w:rsidRPr="00E50DB9">
        <w:rPr>
          <w:sz w:val="20"/>
          <w:szCs w:val="20"/>
        </w:rPr>
        <w:t xml:space="preserve">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утвержденной постановлением Администрации </w:t>
      </w:r>
      <w:r w:rsidR="00E50DB9">
        <w:rPr>
          <w:sz w:val="20"/>
          <w:szCs w:val="20"/>
        </w:rPr>
        <w:t>Конаковского муниципального округа</w:t>
      </w:r>
      <w:r w:rsidRPr="0052696A">
        <w:rPr>
          <w:sz w:val="20"/>
          <w:szCs w:val="20"/>
        </w:rPr>
        <w:t xml:space="preserve"> от </w:t>
      </w:r>
      <w:r w:rsidR="00E50DB9">
        <w:rPr>
          <w:sz w:val="20"/>
          <w:szCs w:val="20"/>
        </w:rPr>
        <w:t>23</w:t>
      </w:r>
      <w:r w:rsidRPr="0052696A">
        <w:rPr>
          <w:sz w:val="20"/>
          <w:szCs w:val="20"/>
        </w:rPr>
        <w:t>.</w:t>
      </w:r>
      <w:r w:rsidR="00E50DB9">
        <w:rPr>
          <w:sz w:val="20"/>
          <w:szCs w:val="20"/>
        </w:rPr>
        <w:t>10</w:t>
      </w:r>
      <w:r w:rsidRPr="0052696A">
        <w:rPr>
          <w:sz w:val="20"/>
          <w:szCs w:val="20"/>
        </w:rPr>
        <w:t>.202</w:t>
      </w:r>
      <w:r w:rsidR="00E50DB9">
        <w:rPr>
          <w:sz w:val="20"/>
          <w:szCs w:val="20"/>
        </w:rPr>
        <w:t>5</w:t>
      </w:r>
      <w:r w:rsidRPr="0052696A">
        <w:rPr>
          <w:sz w:val="20"/>
          <w:szCs w:val="20"/>
        </w:rPr>
        <w:t xml:space="preserve"> № </w:t>
      </w:r>
      <w:r w:rsidR="00E50DB9">
        <w:rPr>
          <w:sz w:val="20"/>
          <w:szCs w:val="20"/>
        </w:rPr>
        <w:t>1719 «Об утверждении С</w:t>
      </w:r>
      <w:r w:rsidRPr="0052696A">
        <w:rPr>
          <w:sz w:val="20"/>
          <w:szCs w:val="20"/>
        </w:rPr>
        <w:t xml:space="preserve">хемы размещения нестационарных торговых объектов, </w:t>
      </w:r>
      <w:r w:rsidR="00E50DB9" w:rsidRPr="00E50DB9">
        <w:rPr>
          <w:sz w:val="20"/>
          <w:szCs w:val="20"/>
        </w:rPr>
        <w:t>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Pr>
          <w:sz w:val="20"/>
          <w:szCs w:val="20"/>
        </w:rPr>
        <w:t>».</w:t>
      </w:r>
    </w:p>
    <w:p w14:paraId="0055E2B3" w14:textId="3EAB8C36" w:rsidR="00E63196" w:rsidRPr="00BB0D14" w:rsidRDefault="00E63196" w:rsidP="000A0264">
      <w:pPr>
        <w:ind w:right="-1" w:firstLine="709"/>
        <w:jc w:val="both"/>
        <w:rPr>
          <w:sz w:val="20"/>
          <w:szCs w:val="20"/>
        </w:rPr>
      </w:pPr>
      <w:r w:rsidRPr="00BB0D14">
        <w:rPr>
          <w:sz w:val="20"/>
          <w:szCs w:val="20"/>
        </w:rPr>
        <w:t xml:space="preserve">В случае если обнаружатся какие-либо несоответствия между данными, указанными в </w:t>
      </w:r>
      <w:r w:rsidR="006F5B3B">
        <w:rPr>
          <w:sz w:val="20"/>
          <w:szCs w:val="20"/>
        </w:rPr>
        <w:t>и</w:t>
      </w:r>
      <w:r w:rsidRPr="00BB0D14">
        <w:rPr>
          <w:sz w:val="20"/>
          <w:szCs w:val="20"/>
        </w:rPr>
        <w:t>звещении о проведении аукциона и данными, указанными в настоящей документации</w:t>
      </w:r>
      <w:r w:rsidR="006F5B3B">
        <w:rPr>
          <w:sz w:val="20"/>
          <w:szCs w:val="20"/>
        </w:rPr>
        <w:t xml:space="preserve"> об аукционе</w:t>
      </w:r>
      <w:r w:rsidRPr="00BB0D14">
        <w:rPr>
          <w:sz w:val="20"/>
          <w:szCs w:val="20"/>
        </w:rPr>
        <w:t>, следует руководствоваться настоящей документацией.</w:t>
      </w:r>
    </w:p>
    <w:p w14:paraId="79E6A8BE" w14:textId="75EF187D" w:rsidR="00E63196" w:rsidRDefault="00B61C13" w:rsidP="00B65194">
      <w:pPr>
        <w:ind w:right="-1" w:firstLine="709"/>
        <w:jc w:val="both"/>
        <w:rPr>
          <w:sz w:val="20"/>
          <w:szCs w:val="20"/>
        </w:rPr>
      </w:pPr>
      <w:r w:rsidRPr="008869D5">
        <w:rPr>
          <w:sz w:val="20"/>
          <w:szCs w:val="20"/>
        </w:rPr>
        <w:t>На официальном сайте А</w:t>
      </w:r>
      <w:r w:rsidR="00E63196" w:rsidRPr="008869D5">
        <w:rPr>
          <w:sz w:val="20"/>
          <w:szCs w:val="20"/>
        </w:rPr>
        <w:t xml:space="preserve">дминистрации </w:t>
      </w:r>
      <w:r w:rsidR="00E50DB9">
        <w:rPr>
          <w:sz w:val="20"/>
          <w:szCs w:val="20"/>
        </w:rPr>
        <w:t>Конаковского муниципального округа</w:t>
      </w:r>
      <w:r w:rsidR="00E63196" w:rsidRPr="008869D5">
        <w:rPr>
          <w:sz w:val="20"/>
          <w:szCs w:val="20"/>
        </w:rPr>
        <w:t xml:space="preserve"> </w:t>
      </w:r>
      <w:r w:rsidR="00E63196" w:rsidRPr="00274B17">
        <w:rPr>
          <w:b/>
          <w:sz w:val="20"/>
          <w:szCs w:val="20"/>
        </w:rPr>
        <w:t>www.</w:t>
      </w:r>
      <w:r w:rsidR="00E50DB9" w:rsidRPr="00E50DB9">
        <w:rPr>
          <w:b/>
          <w:sz w:val="20"/>
          <w:szCs w:val="20"/>
        </w:rPr>
        <w:t>konakovoregion.ru</w:t>
      </w:r>
      <w:r w:rsidR="00E63196" w:rsidRPr="008869D5">
        <w:rPr>
          <w:sz w:val="20"/>
          <w:szCs w:val="20"/>
        </w:rPr>
        <w:t xml:space="preserve"> (далее – официальный сайт) будут публиковаться все разъяснения, касающиеся положений настоящей документации</w:t>
      </w:r>
      <w:r w:rsidR="006F5B3B">
        <w:rPr>
          <w:sz w:val="20"/>
          <w:szCs w:val="20"/>
        </w:rPr>
        <w:t xml:space="preserve"> об аукционе</w:t>
      </w:r>
      <w:r w:rsidR="00E63196" w:rsidRPr="008869D5">
        <w:rPr>
          <w:sz w:val="20"/>
          <w:szCs w:val="20"/>
        </w:rPr>
        <w:t>, а также все изменения документации, в случае возникновения таковых.</w:t>
      </w:r>
    </w:p>
    <w:p w14:paraId="3DDED2F4" w14:textId="37C94EEA" w:rsidR="003C2CF4" w:rsidRPr="00226C40" w:rsidRDefault="003C2CF4" w:rsidP="00226C40">
      <w:pPr>
        <w:ind w:right="-1" w:firstLine="709"/>
        <w:jc w:val="both"/>
        <w:rPr>
          <w:sz w:val="20"/>
          <w:szCs w:val="20"/>
        </w:rPr>
      </w:pPr>
      <w:r w:rsidRPr="00226C40">
        <w:rPr>
          <w:sz w:val="20"/>
          <w:szCs w:val="20"/>
        </w:rPr>
        <w:t xml:space="preserve">Организатором аукциона является </w:t>
      </w:r>
      <w:r w:rsidR="00E50DB9" w:rsidRPr="00E50DB9">
        <w:rPr>
          <w:sz w:val="20"/>
          <w:szCs w:val="20"/>
        </w:rPr>
        <w:t>отдел потребительского рынка Администрации Конаковского муниципального округа</w:t>
      </w:r>
      <w:r w:rsidR="00E50DB9">
        <w:rPr>
          <w:sz w:val="20"/>
          <w:szCs w:val="20"/>
        </w:rPr>
        <w:t xml:space="preserve"> Тверской области</w:t>
      </w:r>
      <w:r w:rsidRPr="00226C40">
        <w:rPr>
          <w:sz w:val="20"/>
          <w:szCs w:val="20"/>
        </w:rPr>
        <w:t xml:space="preserve"> (далее - Организатор аукциона).</w:t>
      </w:r>
    </w:p>
    <w:p w14:paraId="284FBFB8" w14:textId="37BA649A" w:rsidR="003C2CF4" w:rsidRPr="00226C40" w:rsidRDefault="00226C40" w:rsidP="00226C40">
      <w:pPr>
        <w:ind w:right="-1" w:firstLine="709"/>
        <w:jc w:val="both"/>
        <w:rPr>
          <w:sz w:val="20"/>
          <w:szCs w:val="20"/>
        </w:rPr>
      </w:pPr>
      <w:r w:rsidRPr="00226C40">
        <w:rPr>
          <w:sz w:val="20"/>
          <w:szCs w:val="20"/>
        </w:rPr>
        <w:t xml:space="preserve">Уполномоченным </w:t>
      </w:r>
      <w:r w:rsidR="005A02DB">
        <w:rPr>
          <w:sz w:val="20"/>
          <w:szCs w:val="20"/>
        </w:rPr>
        <w:t>органом</w:t>
      </w:r>
      <w:r w:rsidRPr="00226C40">
        <w:rPr>
          <w:sz w:val="20"/>
          <w:szCs w:val="20"/>
        </w:rPr>
        <w:t xml:space="preserve"> является </w:t>
      </w:r>
      <w:r w:rsidR="00E50DB9">
        <w:rPr>
          <w:sz w:val="20"/>
          <w:szCs w:val="20"/>
        </w:rPr>
        <w:t>отдел потребительского рынка Администрации Конаковского муниципального округа Тверской области</w:t>
      </w:r>
      <w:r w:rsidRPr="00226C40">
        <w:rPr>
          <w:sz w:val="20"/>
          <w:szCs w:val="20"/>
        </w:rPr>
        <w:t xml:space="preserve">. </w:t>
      </w:r>
    </w:p>
    <w:p w14:paraId="1A112F60" w14:textId="63429300" w:rsidR="00226C40" w:rsidRPr="00226C40" w:rsidRDefault="00226C40" w:rsidP="00226C40">
      <w:pPr>
        <w:ind w:right="-1" w:firstLine="709"/>
        <w:jc w:val="both"/>
        <w:rPr>
          <w:sz w:val="20"/>
          <w:szCs w:val="20"/>
        </w:rPr>
      </w:pPr>
      <w:r w:rsidRPr="00226C40">
        <w:rPr>
          <w:sz w:val="20"/>
          <w:szCs w:val="20"/>
        </w:rPr>
        <w:t xml:space="preserve">Функции Организатора аукциона и Уполномоченного </w:t>
      </w:r>
      <w:r w:rsidR="005A02DB">
        <w:rPr>
          <w:sz w:val="20"/>
          <w:szCs w:val="20"/>
        </w:rPr>
        <w:t>органа</w:t>
      </w:r>
      <w:r w:rsidRPr="00226C40">
        <w:rPr>
          <w:sz w:val="20"/>
          <w:szCs w:val="20"/>
        </w:rPr>
        <w:t xml:space="preserve"> определяются </w:t>
      </w:r>
      <w:r w:rsidRPr="008869D5">
        <w:rPr>
          <w:sz w:val="20"/>
          <w:szCs w:val="20"/>
        </w:rPr>
        <w:t xml:space="preserve">постановлением Администрации </w:t>
      </w:r>
      <w:r w:rsidR="005A02DB" w:rsidRPr="005A02DB">
        <w:rPr>
          <w:sz w:val="20"/>
          <w:szCs w:val="20"/>
        </w:rPr>
        <w:t>Конаковского муниципального округа от 25.05.2025 № 817 «Об утверждении Порядка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и Порядка 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011E2F">
        <w:rPr>
          <w:sz w:val="20"/>
          <w:szCs w:val="20"/>
        </w:rPr>
        <w:t>.</w:t>
      </w:r>
    </w:p>
    <w:p w14:paraId="167AD0F6" w14:textId="2CEE81CF" w:rsidR="003C2CF4" w:rsidRDefault="003C2CF4" w:rsidP="00226C40">
      <w:pPr>
        <w:ind w:right="-1" w:firstLine="709"/>
        <w:jc w:val="both"/>
        <w:rPr>
          <w:rFonts w:eastAsiaTheme="minorHAnsi"/>
          <w:sz w:val="20"/>
          <w:szCs w:val="20"/>
          <w:lang w:eastAsia="en-US"/>
        </w:rPr>
      </w:pPr>
      <w:r w:rsidRPr="00226C40">
        <w:rPr>
          <w:sz w:val="20"/>
          <w:szCs w:val="20"/>
        </w:rPr>
        <w:t>Проведение аукциона осуществляется на электронной площадке оператором электронной площадки -</w:t>
      </w:r>
      <w:r w:rsidRPr="00226C40">
        <w:t xml:space="preserve"> </w:t>
      </w:r>
      <w:r w:rsidRPr="00011E2F">
        <w:rPr>
          <w:sz w:val="20"/>
          <w:szCs w:val="20"/>
        </w:rPr>
        <w:t>АО</w:t>
      </w:r>
      <w:r w:rsidRPr="00011E2F">
        <w:t xml:space="preserve"> </w:t>
      </w:r>
      <w:r w:rsidRPr="000B0878">
        <w:rPr>
          <w:rStyle w:val="a5"/>
          <w:color w:val="auto"/>
          <w:sz w:val="20"/>
          <w:szCs w:val="20"/>
          <w:u w:val="none"/>
        </w:rPr>
        <w:t xml:space="preserve">"Сбербанк-АСТ" - </w:t>
      </w:r>
      <w:r w:rsidRPr="000B0878">
        <w:rPr>
          <w:rStyle w:val="a5"/>
          <w:color w:val="auto"/>
          <w:sz w:val="20"/>
          <w:szCs w:val="20"/>
        </w:rPr>
        <w:t xml:space="preserve"> </w:t>
      </w:r>
      <w:hyperlink r:id="rId7" w:history="1">
        <w:r w:rsidRPr="007165FD">
          <w:rPr>
            <w:rStyle w:val="a5"/>
            <w:sz w:val="20"/>
            <w:szCs w:val="20"/>
          </w:rPr>
          <w:t>http://utp.sberbank-ast.ru</w:t>
        </w:r>
      </w:hyperlink>
      <w:r>
        <w:rPr>
          <w:sz w:val="20"/>
          <w:szCs w:val="20"/>
        </w:rPr>
        <w:t xml:space="preserve"> (далее – электронная площадка).</w:t>
      </w:r>
    </w:p>
    <w:p w14:paraId="00AF1C0D" w14:textId="54F69A52" w:rsidR="003C2CF4" w:rsidRDefault="003C2CF4" w:rsidP="00226C40">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Договор с победителем аукциона (участником аукциона, сделавшим предпоследнее предложение о цене Договора, в случае, если победитель аукциона отказался от заключения Договора или единственным участником аукциона) заключает Организатор аукциона.</w:t>
      </w:r>
    </w:p>
    <w:p w14:paraId="04A7972D" w14:textId="77777777" w:rsidR="003C2CF4" w:rsidRDefault="003C2CF4" w:rsidP="00681FBE">
      <w:pPr>
        <w:ind w:right="-1" w:firstLine="709"/>
        <w:jc w:val="both"/>
        <w:rPr>
          <w:sz w:val="20"/>
          <w:szCs w:val="20"/>
        </w:rPr>
      </w:pPr>
    </w:p>
    <w:p w14:paraId="20E47850" w14:textId="77777777" w:rsidR="00894F19" w:rsidRDefault="00274B17" w:rsidP="000B47D2">
      <w:pPr>
        <w:ind w:right="-1" w:firstLine="709"/>
        <w:jc w:val="both"/>
        <w:rPr>
          <w:rStyle w:val="a5"/>
          <w:sz w:val="20"/>
          <w:szCs w:val="20"/>
        </w:rPr>
      </w:pPr>
      <w:r w:rsidRPr="00274B17">
        <w:rPr>
          <w:b/>
          <w:sz w:val="20"/>
          <w:szCs w:val="20"/>
        </w:rPr>
        <w:t xml:space="preserve">Регламент работы электронной торговой площадки размещен по адресу: </w:t>
      </w:r>
      <w:hyperlink r:id="rId8" w:history="1">
        <w:r w:rsidR="00894F19" w:rsidRPr="007165FD">
          <w:rPr>
            <w:rStyle w:val="a5"/>
            <w:sz w:val="20"/>
            <w:szCs w:val="20"/>
          </w:rPr>
          <w:t>https://utp.sberbank-ast.ru/AP/Notice/1027/Instructions</w:t>
        </w:r>
      </w:hyperlink>
    </w:p>
    <w:p w14:paraId="77E85D84" w14:textId="77777777" w:rsidR="000B47D2" w:rsidRDefault="00274B17" w:rsidP="000B47D2">
      <w:pPr>
        <w:ind w:right="-1" w:firstLine="709"/>
        <w:jc w:val="both"/>
        <w:rPr>
          <w:rStyle w:val="a5"/>
          <w:sz w:val="20"/>
          <w:szCs w:val="20"/>
        </w:rPr>
      </w:pPr>
      <w:r w:rsidRPr="00274B17">
        <w:rPr>
          <w:b/>
          <w:sz w:val="20"/>
          <w:szCs w:val="20"/>
        </w:rPr>
        <w:t xml:space="preserve">Инструкция по работе в торговой секции </w:t>
      </w:r>
      <w:r w:rsidRPr="00274B17">
        <w:rPr>
          <w:sz w:val="20"/>
          <w:szCs w:val="20"/>
        </w:rPr>
        <w:t xml:space="preserve">«Приватизация, аренда и продажа прав» размещена по адресу: </w:t>
      </w:r>
      <w:hyperlink r:id="rId9" w:history="1">
        <w:r w:rsidR="00894F19" w:rsidRPr="007165FD">
          <w:rPr>
            <w:rStyle w:val="a5"/>
            <w:sz w:val="20"/>
            <w:szCs w:val="20"/>
          </w:rPr>
          <w:t>https://utp.sberbank-ast.ru/AP/Notice/652/Instructions</w:t>
        </w:r>
      </w:hyperlink>
    </w:p>
    <w:p w14:paraId="062D0C14" w14:textId="77777777" w:rsidR="00A11233" w:rsidRDefault="00A11233" w:rsidP="000658E2">
      <w:pPr>
        <w:ind w:right="-1" w:firstLine="709"/>
        <w:jc w:val="center"/>
        <w:rPr>
          <w:b/>
          <w:bCs/>
          <w:sz w:val="20"/>
          <w:szCs w:val="20"/>
        </w:rPr>
      </w:pPr>
    </w:p>
    <w:p w14:paraId="32E5B497" w14:textId="77777777" w:rsidR="00E63196" w:rsidRDefault="00E63196" w:rsidP="000658E2">
      <w:pPr>
        <w:ind w:right="-1" w:firstLine="709"/>
        <w:jc w:val="center"/>
        <w:rPr>
          <w:b/>
          <w:bCs/>
          <w:sz w:val="20"/>
          <w:szCs w:val="20"/>
        </w:rPr>
      </w:pPr>
      <w:r w:rsidRPr="008869D5">
        <w:rPr>
          <w:b/>
          <w:bCs/>
          <w:sz w:val="20"/>
          <w:szCs w:val="20"/>
        </w:rPr>
        <w:t>Информационная карта Аукциона</w:t>
      </w:r>
    </w:p>
    <w:tbl>
      <w:tblPr>
        <w:tblW w:w="4939" w:type="pct"/>
        <w:tblInd w:w="-292" w:type="dxa"/>
        <w:tblBorders>
          <w:top w:val="inset" w:sz="6" w:space="0" w:color="000000"/>
          <w:left w:val="inset" w:sz="6" w:space="0" w:color="000000"/>
          <w:bottom w:val="inset" w:sz="6" w:space="0" w:color="000000"/>
          <w:right w:val="inset" w:sz="6" w:space="0" w:color="000000"/>
        </w:tblBorders>
        <w:tblLayout w:type="fixed"/>
        <w:tblCellMar>
          <w:left w:w="57" w:type="dxa"/>
          <w:right w:w="57" w:type="dxa"/>
        </w:tblCellMar>
        <w:tblLook w:val="0000" w:firstRow="0" w:lastRow="0" w:firstColumn="0" w:lastColumn="0" w:noHBand="0" w:noVBand="0"/>
      </w:tblPr>
      <w:tblGrid>
        <w:gridCol w:w="469"/>
        <w:gridCol w:w="1800"/>
        <w:gridCol w:w="7796"/>
      </w:tblGrid>
      <w:tr w:rsidR="00C308AF" w:rsidRPr="008869D5" w14:paraId="3EE2A29B" w14:textId="77777777" w:rsidTr="00F2224E">
        <w:tc>
          <w:tcPr>
            <w:tcW w:w="5000" w:type="pct"/>
            <w:gridSpan w:val="3"/>
            <w:tcBorders>
              <w:top w:val="outset" w:sz="6" w:space="0" w:color="000000"/>
              <w:left w:val="outset" w:sz="6" w:space="0" w:color="000000"/>
              <w:bottom w:val="outset" w:sz="6" w:space="0" w:color="000000"/>
              <w:right w:val="outset" w:sz="6" w:space="0" w:color="000000"/>
            </w:tcBorders>
            <w:shd w:val="clear" w:color="auto" w:fill="BFBFBF" w:themeFill="background1" w:themeFillShade="BF"/>
            <w:vAlign w:val="center"/>
          </w:tcPr>
          <w:p w14:paraId="20B0EF8C" w14:textId="77777777" w:rsidR="00C308AF" w:rsidRPr="008869D5" w:rsidRDefault="00C308AF" w:rsidP="00C361EC">
            <w:pPr>
              <w:jc w:val="center"/>
              <w:rPr>
                <w:b/>
                <w:bCs/>
                <w:sz w:val="20"/>
                <w:szCs w:val="20"/>
              </w:rPr>
            </w:pPr>
            <w:r w:rsidRPr="008869D5">
              <w:rPr>
                <w:b/>
                <w:bCs/>
                <w:sz w:val="20"/>
                <w:szCs w:val="20"/>
              </w:rPr>
              <w:t xml:space="preserve">Положения информационной карты </w:t>
            </w:r>
          </w:p>
        </w:tc>
      </w:tr>
      <w:tr w:rsidR="00C308AF" w:rsidRPr="008869D5" w14:paraId="77AF0692" w14:textId="77777777" w:rsidTr="00D05B61">
        <w:trPr>
          <w:trHeight w:val="1405"/>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784D87F" w14:textId="77777777" w:rsidR="00C308AF" w:rsidRPr="008869D5" w:rsidRDefault="00C308AF" w:rsidP="00050385">
            <w:pPr>
              <w:jc w:val="center"/>
              <w:rPr>
                <w:sz w:val="20"/>
                <w:szCs w:val="20"/>
              </w:rPr>
            </w:pPr>
            <w:r w:rsidRPr="008869D5">
              <w:rPr>
                <w:sz w:val="20"/>
                <w:szCs w:val="20"/>
              </w:rPr>
              <w:t>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FE20C4E" w14:textId="2AAA21D4" w:rsidR="00C308AF" w:rsidRPr="008869D5" w:rsidRDefault="00C308AF" w:rsidP="00506321">
            <w:pPr>
              <w:jc w:val="center"/>
              <w:rPr>
                <w:b/>
                <w:bCs/>
                <w:sz w:val="20"/>
                <w:szCs w:val="20"/>
                <w:lang w:eastAsia="en-US"/>
              </w:rPr>
            </w:pPr>
            <w:r w:rsidRPr="008869D5">
              <w:rPr>
                <w:b/>
                <w:bCs/>
                <w:sz w:val="20"/>
                <w:szCs w:val="20"/>
                <w:lang w:eastAsia="en-US"/>
              </w:rPr>
              <w:t>Организатор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DFF07BD" w14:textId="6F0A59A4" w:rsidR="00C308AF" w:rsidRPr="008869D5" w:rsidRDefault="00C308AF" w:rsidP="00050385">
            <w:pPr>
              <w:jc w:val="both"/>
              <w:rPr>
                <w:rFonts w:eastAsia="Calibri"/>
                <w:b/>
                <w:sz w:val="20"/>
                <w:szCs w:val="20"/>
              </w:rPr>
            </w:pPr>
            <w:r w:rsidRPr="008869D5">
              <w:rPr>
                <w:rFonts w:eastAsia="Calibri"/>
                <w:sz w:val="20"/>
                <w:szCs w:val="20"/>
              </w:rPr>
              <w:t xml:space="preserve">Наименование: </w:t>
            </w:r>
            <w:r w:rsidR="005A02DB" w:rsidRPr="005A02DB">
              <w:rPr>
                <w:rFonts w:eastAsia="Calibri"/>
                <w:sz w:val="20"/>
                <w:szCs w:val="20"/>
              </w:rPr>
              <w:t>Отдел потребительского рынка Администрации Конаковского муниципального округа Тверской области</w:t>
            </w:r>
          </w:p>
          <w:p w14:paraId="3BD8E415" w14:textId="778D529B" w:rsidR="00C308AF" w:rsidRPr="008869D5" w:rsidRDefault="005A02DB" w:rsidP="00050385">
            <w:pPr>
              <w:jc w:val="both"/>
              <w:rPr>
                <w:rFonts w:eastAsia="Calibri"/>
                <w:sz w:val="20"/>
                <w:szCs w:val="20"/>
              </w:rPr>
            </w:pPr>
            <w:r>
              <w:rPr>
                <w:rFonts w:eastAsia="Calibri"/>
                <w:sz w:val="20"/>
                <w:szCs w:val="20"/>
              </w:rPr>
              <w:t>Место нахождения:</w:t>
            </w:r>
            <w:r w:rsidRPr="005A02DB">
              <w:rPr>
                <w:rFonts w:eastAsia="Calibri"/>
                <w:sz w:val="20"/>
                <w:szCs w:val="20"/>
              </w:rPr>
              <w:t xml:space="preserve"> Российская Федерация, 171252, Тверская обл., г. Конаково, ул. Энергетиков, д. 13</w:t>
            </w:r>
          </w:p>
          <w:p w14:paraId="0AB2CE60" w14:textId="36A987ED" w:rsidR="00C308AF" w:rsidRPr="008869D5" w:rsidRDefault="005A02DB" w:rsidP="00050385">
            <w:pPr>
              <w:jc w:val="both"/>
              <w:rPr>
                <w:rFonts w:eastAsia="Calibri"/>
                <w:sz w:val="20"/>
                <w:szCs w:val="20"/>
              </w:rPr>
            </w:pPr>
            <w:r>
              <w:rPr>
                <w:rFonts w:eastAsia="Calibri"/>
                <w:sz w:val="20"/>
                <w:szCs w:val="20"/>
              </w:rPr>
              <w:t xml:space="preserve">Почтовый адрес: </w:t>
            </w:r>
            <w:r w:rsidRPr="005A02DB">
              <w:rPr>
                <w:rFonts w:eastAsia="Calibri"/>
                <w:sz w:val="20"/>
                <w:szCs w:val="20"/>
              </w:rPr>
              <w:t>Российская Федерация, 171252, Тверская обл., г. Конаково, ул. Энергетиков, д. 13</w:t>
            </w:r>
          </w:p>
          <w:p w14:paraId="08A3FD10" w14:textId="0DDA4746" w:rsidR="006B1AEA" w:rsidRDefault="00C308AF" w:rsidP="00050385">
            <w:pPr>
              <w:jc w:val="both"/>
              <w:rPr>
                <w:rFonts w:eastAsia="Calibri"/>
                <w:sz w:val="20"/>
                <w:szCs w:val="20"/>
              </w:rPr>
            </w:pPr>
            <w:r w:rsidRPr="008869D5">
              <w:rPr>
                <w:rFonts w:eastAsia="Calibri"/>
                <w:sz w:val="20"/>
                <w:szCs w:val="20"/>
              </w:rPr>
              <w:t xml:space="preserve">Ответственное лицо: </w:t>
            </w:r>
            <w:r w:rsidR="005A02DB">
              <w:rPr>
                <w:rFonts w:eastAsia="Calibri"/>
                <w:sz w:val="20"/>
                <w:szCs w:val="20"/>
              </w:rPr>
              <w:t>Федюкова</w:t>
            </w:r>
            <w:r w:rsidR="008922F8" w:rsidRPr="008922F8">
              <w:rPr>
                <w:rFonts w:eastAsia="Calibri"/>
                <w:sz w:val="20"/>
                <w:szCs w:val="20"/>
              </w:rPr>
              <w:t xml:space="preserve"> </w:t>
            </w:r>
            <w:r w:rsidR="005A02DB">
              <w:rPr>
                <w:rFonts w:eastAsia="Calibri"/>
                <w:sz w:val="20"/>
                <w:szCs w:val="20"/>
              </w:rPr>
              <w:t>Светлана</w:t>
            </w:r>
            <w:r w:rsidR="008922F8" w:rsidRPr="008922F8">
              <w:rPr>
                <w:rFonts w:eastAsia="Calibri"/>
                <w:sz w:val="20"/>
                <w:szCs w:val="20"/>
              </w:rPr>
              <w:t xml:space="preserve"> </w:t>
            </w:r>
            <w:r w:rsidR="005A02DB">
              <w:rPr>
                <w:rFonts w:eastAsia="Calibri"/>
                <w:sz w:val="20"/>
                <w:szCs w:val="20"/>
              </w:rPr>
              <w:t>Николаевна</w:t>
            </w:r>
          </w:p>
          <w:p w14:paraId="16300D88" w14:textId="56EC6E07" w:rsidR="00C308AF" w:rsidRDefault="00C308AF" w:rsidP="00050385">
            <w:pPr>
              <w:jc w:val="both"/>
              <w:rPr>
                <w:rFonts w:eastAsia="Calibri"/>
                <w:sz w:val="20"/>
                <w:szCs w:val="20"/>
              </w:rPr>
            </w:pPr>
            <w:r w:rsidRPr="00F00CDF">
              <w:rPr>
                <w:rFonts w:eastAsia="Calibri"/>
                <w:sz w:val="20"/>
                <w:szCs w:val="20"/>
              </w:rPr>
              <w:t>Номер контактного телефона: 8 (48</w:t>
            </w:r>
            <w:r w:rsidR="005A02DB">
              <w:rPr>
                <w:rFonts w:eastAsia="Calibri"/>
                <w:sz w:val="20"/>
                <w:szCs w:val="20"/>
              </w:rPr>
              <w:t>242</w:t>
            </w:r>
            <w:r w:rsidRPr="00F00CDF">
              <w:rPr>
                <w:rFonts w:eastAsia="Calibri"/>
                <w:sz w:val="20"/>
                <w:szCs w:val="20"/>
              </w:rPr>
              <w:t xml:space="preserve">) </w:t>
            </w:r>
            <w:r w:rsidR="005A02DB">
              <w:rPr>
                <w:rFonts w:eastAsia="Calibri"/>
                <w:sz w:val="20"/>
                <w:szCs w:val="20"/>
              </w:rPr>
              <w:t>4</w:t>
            </w:r>
            <w:r w:rsidRPr="00F00CDF">
              <w:rPr>
                <w:rFonts w:eastAsia="Calibri"/>
                <w:sz w:val="20"/>
                <w:szCs w:val="20"/>
              </w:rPr>
              <w:t>-</w:t>
            </w:r>
            <w:r w:rsidR="005A02DB">
              <w:rPr>
                <w:rFonts w:eastAsia="Calibri"/>
                <w:sz w:val="20"/>
                <w:szCs w:val="20"/>
              </w:rPr>
              <w:t>97</w:t>
            </w:r>
            <w:r w:rsidRPr="00F00CDF">
              <w:rPr>
                <w:rFonts w:eastAsia="Calibri"/>
                <w:sz w:val="20"/>
                <w:szCs w:val="20"/>
              </w:rPr>
              <w:t>-</w:t>
            </w:r>
            <w:r w:rsidR="005A02DB">
              <w:rPr>
                <w:rFonts w:eastAsia="Calibri"/>
                <w:sz w:val="20"/>
                <w:szCs w:val="20"/>
              </w:rPr>
              <w:t>77</w:t>
            </w:r>
            <w:r w:rsidR="00163420">
              <w:rPr>
                <w:rFonts w:eastAsia="Calibri"/>
                <w:sz w:val="20"/>
                <w:szCs w:val="20"/>
              </w:rPr>
              <w:t xml:space="preserve"> </w:t>
            </w:r>
            <w:r w:rsidR="00163420" w:rsidRPr="008869D5">
              <w:rPr>
                <w:rFonts w:eastAsia="Calibri"/>
                <w:sz w:val="20"/>
                <w:szCs w:val="20"/>
              </w:rPr>
              <w:t xml:space="preserve">(доб. </w:t>
            </w:r>
            <w:r w:rsidR="005A02DB">
              <w:rPr>
                <w:rFonts w:eastAsia="Calibri"/>
                <w:sz w:val="20"/>
                <w:szCs w:val="20"/>
              </w:rPr>
              <w:t>156</w:t>
            </w:r>
            <w:r w:rsidR="00163420" w:rsidRPr="008869D5">
              <w:rPr>
                <w:rFonts w:eastAsia="Calibri"/>
                <w:sz w:val="20"/>
                <w:szCs w:val="20"/>
              </w:rPr>
              <w:t>)</w:t>
            </w:r>
          </w:p>
          <w:p w14:paraId="4C83CF28" w14:textId="0DF9AE70" w:rsidR="00C308AF" w:rsidRPr="008869D5" w:rsidRDefault="00393CA5" w:rsidP="00393CA5">
            <w:pPr>
              <w:jc w:val="both"/>
              <w:rPr>
                <w:rFonts w:eastAsia="Calibri"/>
                <w:sz w:val="20"/>
                <w:szCs w:val="20"/>
                <w:lang w:eastAsia="en-US"/>
              </w:rPr>
            </w:pPr>
            <w:r>
              <w:rPr>
                <w:rFonts w:eastAsia="Calibri"/>
                <w:sz w:val="20"/>
                <w:szCs w:val="20"/>
              </w:rPr>
              <w:t>Адрес э</w:t>
            </w:r>
            <w:r w:rsidR="00C308AF" w:rsidRPr="008869D5">
              <w:rPr>
                <w:rFonts w:eastAsia="Calibri"/>
                <w:sz w:val="20"/>
                <w:szCs w:val="20"/>
              </w:rPr>
              <w:t>лектронн</w:t>
            </w:r>
            <w:r>
              <w:rPr>
                <w:rFonts w:eastAsia="Calibri"/>
                <w:sz w:val="20"/>
                <w:szCs w:val="20"/>
              </w:rPr>
              <w:t>ой</w:t>
            </w:r>
            <w:r w:rsidR="00C308AF" w:rsidRPr="008869D5">
              <w:rPr>
                <w:rFonts w:eastAsia="Calibri"/>
                <w:sz w:val="20"/>
                <w:szCs w:val="20"/>
              </w:rPr>
              <w:t xml:space="preserve"> почт</w:t>
            </w:r>
            <w:r>
              <w:rPr>
                <w:rFonts w:eastAsia="Calibri"/>
                <w:sz w:val="20"/>
                <w:szCs w:val="20"/>
              </w:rPr>
              <w:t>ы</w:t>
            </w:r>
            <w:r w:rsidR="0052696A">
              <w:rPr>
                <w:rFonts w:eastAsia="Calibri"/>
                <w:sz w:val="20"/>
                <w:szCs w:val="20"/>
              </w:rPr>
              <w:t xml:space="preserve">: </w:t>
            </w:r>
            <w:r w:rsidR="005A02DB" w:rsidRPr="005A02DB">
              <w:rPr>
                <w:rFonts w:eastAsia="Calibri"/>
                <w:sz w:val="20"/>
                <w:szCs w:val="20"/>
              </w:rPr>
              <w:t>opr.kon@mail.ru</w:t>
            </w:r>
          </w:p>
        </w:tc>
      </w:tr>
      <w:tr w:rsidR="00C308AF" w:rsidRPr="008869D5" w14:paraId="691F815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09C1577" w14:textId="77777777" w:rsidR="00C308AF" w:rsidRPr="008869D5" w:rsidRDefault="00C308AF" w:rsidP="00050385">
            <w:pPr>
              <w:jc w:val="center"/>
              <w:rPr>
                <w:sz w:val="20"/>
                <w:szCs w:val="20"/>
              </w:rPr>
            </w:pPr>
            <w:r w:rsidRPr="008869D5">
              <w:rPr>
                <w:sz w:val="20"/>
                <w:szCs w:val="20"/>
              </w:rPr>
              <w:t>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DB95F38" w14:textId="163ABB05" w:rsidR="00C308AF" w:rsidRPr="008869D5" w:rsidRDefault="005A02DB" w:rsidP="005A02DB">
            <w:pPr>
              <w:jc w:val="center"/>
              <w:rPr>
                <w:sz w:val="20"/>
                <w:szCs w:val="20"/>
              </w:rPr>
            </w:pPr>
            <w:r>
              <w:rPr>
                <w:b/>
                <w:bCs/>
                <w:sz w:val="20"/>
                <w:szCs w:val="20"/>
                <w:lang w:eastAsia="en-US"/>
              </w:rPr>
              <w:t>Уполномоченный орган</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49E08B" w14:textId="77777777" w:rsidR="005A02DB" w:rsidRPr="005A02DB" w:rsidRDefault="00C308AF" w:rsidP="00892DB2">
            <w:pPr>
              <w:rPr>
                <w:rFonts w:eastAsia="Calibri"/>
                <w:sz w:val="20"/>
                <w:szCs w:val="20"/>
              </w:rPr>
            </w:pPr>
            <w:r w:rsidRPr="005A02DB">
              <w:rPr>
                <w:rFonts w:eastAsia="Calibri"/>
                <w:sz w:val="20"/>
                <w:szCs w:val="20"/>
              </w:rPr>
              <w:t xml:space="preserve">Наименование: </w:t>
            </w:r>
            <w:r w:rsidR="005A02DB" w:rsidRPr="005A02DB">
              <w:rPr>
                <w:rFonts w:eastAsia="Calibri"/>
                <w:sz w:val="20"/>
                <w:szCs w:val="20"/>
              </w:rPr>
              <w:t xml:space="preserve">Отдел потребительского рынка Администрации Конаковского муниципального округа Тверской области </w:t>
            </w:r>
          </w:p>
          <w:p w14:paraId="7D5D266B" w14:textId="68CB7204" w:rsidR="00C308AF" w:rsidRPr="005A02DB" w:rsidRDefault="00C308AF" w:rsidP="00892DB2">
            <w:pPr>
              <w:rPr>
                <w:rFonts w:eastAsia="Calibri"/>
                <w:sz w:val="20"/>
                <w:szCs w:val="20"/>
              </w:rPr>
            </w:pPr>
            <w:r w:rsidRPr="005A02DB">
              <w:rPr>
                <w:rFonts w:eastAsia="Calibri"/>
                <w:sz w:val="20"/>
                <w:szCs w:val="20"/>
              </w:rPr>
              <w:t xml:space="preserve">Место нахождения: </w:t>
            </w:r>
            <w:r w:rsidR="005A02DB" w:rsidRPr="005A02DB">
              <w:rPr>
                <w:rFonts w:eastAsia="Calibri"/>
                <w:sz w:val="20"/>
                <w:szCs w:val="20"/>
              </w:rPr>
              <w:t>Российская Федерация, 171252, Тверская обл., г. Конаково, ул. Энергетиков, д. 13</w:t>
            </w:r>
          </w:p>
          <w:p w14:paraId="5AB66BD7" w14:textId="77777777" w:rsidR="005A02DB" w:rsidRPr="005A02DB" w:rsidRDefault="00C308AF" w:rsidP="00892DB2">
            <w:pPr>
              <w:rPr>
                <w:rFonts w:eastAsia="Calibri"/>
                <w:sz w:val="20"/>
                <w:szCs w:val="20"/>
              </w:rPr>
            </w:pPr>
            <w:r w:rsidRPr="005A02DB">
              <w:rPr>
                <w:rFonts w:eastAsia="Calibri"/>
                <w:sz w:val="20"/>
                <w:szCs w:val="20"/>
              </w:rPr>
              <w:lastRenderedPageBreak/>
              <w:t xml:space="preserve">Почтовый адрес: </w:t>
            </w:r>
            <w:r w:rsidR="005A02DB" w:rsidRPr="005A02DB">
              <w:rPr>
                <w:rFonts w:eastAsia="Calibri"/>
                <w:sz w:val="20"/>
                <w:szCs w:val="20"/>
              </w:rPr>
              <w:t>Российская Федерация, 171252, Тверская обл., г. Конаково, ул. Энергетиков, д. 13</w:t>
            </w:r>
          </w:p>
          <w:p w14:paraId="517901C5" w14:textId="20907E47" w:rsidR="00C308AF" w:rsidRPr="005A02DB" w:rsidRDefault="00C308AF" w:rsidP="00892DB2">
            <w:pPr>
              <w:rPr>
                <w:rFonts w:eastAsia="Calibri"/>
                <w:sz w:val="20"/>
                <w:szCs w:val="20"/>
              </w:rPr>
            </w:pPr>
            <w:r w:rsidRPr="005A02DB">
              <w:rPr>
                <w:rFonts w:eastAsia="Calibri"/>
                <w:sz w:val="20"/>
                <w:szCs w:val="20"/>
              </w:rPr>
              <w:t xml:space="preserve">Ответственное лицо: </w:t>
            </w:r>
            <w:r w:rsidR="005A02DB" w:rsidRPr="005A02DB">
              <w:rPr>
                <w:rFonts w:eastAsia="Calibri"/>
                <w:sz w:val="20"/>
                <w:szCs w:val="20"/>
              </w:rPr>
              <w:t>Федюкова</w:t>
            </w:r>
            <w:r w:rsidR="0052696A" w:rsidRPr="005A02DB">
              <w:rPr>
                <w:rFonts w:eastAsia="Calibri"/>
                <w:sz w:val="20"/>
                <w:szCs w:val="20"/>
              </w:rPr>
              <w:t xml:space="preserve"> </w:t>
            </w:r>
            <w:r w:rsidR="005A02DB" w:rsidRPr="005A02DB">
              <w:rPr>
                <w:rFonts w:eastAsia="Calibri"/>
                <w:sz w:val="20"/>
                <w:szCs w:val="20"/>
              </w:rPr>
              <w:t>Светлана</w:t>
            </w:r>
            <w:r w:rsidR="0052696A" w:rsidRPr="005A02DB">
              <w:rPr>
                <w:rFonts w:eastAsia="Calibri"/>
                <w:sz w:val="20"/>
                <w:szCs w:val="20"/>
              </w:rPr>
              <w:t xml:space="preserve"> </w:t>
            </w:r>
            <w:r w:rsidR="005A02DB" w:rsidRPr="005A02DB">
              <w:rPr>
                <w:rFonts w:eastAsia="Calibri"/>
                <w:sz w:val="20"/>
                <w:szCs w:val="20"/>
              </w:rPr>
              <w:t>Николаевна</w:t>
            </w:r>
          </w:p>
          <w:p w14:paraId="2A45BA75" w14:textId="4AECCC5D" w:rsidR="00C308AF" w:rsidRPr="005A02DB" w:rsidRDefault="00C308AF" w:rsidP="00892DB2">
            <w:pPr>
              <w:rPr>
                <w:rFonts w:eastAsia="Calibri"/>
                <w:sz w:val="20"/>
                <w:szCs w:val="20"/>
              </w:rPr>
            </w:pPr>
            <w:r w:rsidRPr="005A02DB">
              <w:rPr>
                <w:rFonts w:eastAsia="Calibri"/>
                <w:sz w:val="20"/>
                <w:szCs w:val="20"/>
              </w:rPr>
              <w:t>Контактный телефон: 8 (482</w:t>
            </w:r>
            <w:r w:rsidR="005A02DB" w:rsidRPr="005A02DB">
              <w:rPr>
                <w:rFonts w:eastAsia="Calibri"/>
                <w:sz w:val="20"/>
                <w:szCs w:val="20"/>
              </w:rPr>
              <w:t>4</w:t>
            </w:r>
            <w:r w:rsidRPr="005A02DB">
              <w:rPr>
                <w:rFonts w:eastAsia="Calibri"/>
                <w:sz w:val="20"/>
                <w:szCs w:val="20"/>
              </w:rPr>
              <w:t xml:space="preserve">2) </w:t>
            </w:r>
            <w:r w:rsidR="005A02DB" w:rsidRPr="005A02DB">
              <w:rPr>
                <w:rFonts w:eastAsia="Calibri"/>
                <w:sz w:val="20"/>
                <w:szCs w:val="20"/>
              </w:rPr>
              <w:t>4</w:t>
            </w:r>
            <w:r w:rsidRPr="005A02DB">
              <w:rPr>
                <w:rFonts w:eastAsia="Calibri"/>
                <w:sz w:val="20"/>
                <w:szCs w:val="20"/>
              </w:rPr>
              <w:t>-</w:t>
            </w:r>
            <w:r w:rsidR="005A02DB" w:rsidRPr="005A02DB">
              <w:rPr>
                <w:rFonts w:eastAsia="Calibri"/>
                <w:sz w:val="20"/>
                <w:szCs w:val="20"/>
              </w:rPr>
              <w:t>97</w:t>
            </w:r>
            <w:r w:rsidRPr="005A02DB">
              <w:rPr>
                <w:rFonts w:eastAsia="Calibri"/>
                <w:sz w:val="20"/>
                <w:szCs w:val="20"/>
              </w:rPr>
              <w:t>-</w:t>
            </w:r>
            <w:r w:rsidR="005A02DB" w:rsidRPr="005A02DB">
              <w:rPr>
                <w:rFonts w:eastAsia="Calibri"/>
                <w:sz w:val="20"/>
                <w:szCs w:val="20"/>
              </w:rPr>
              <w:t>77</w:t>
            </w:r>
            <w:r w:rsidRPr="005A02DB">
              <w:rPr>
                <w:rFonts w:eastAsia="Calibri"/>
                <w:sz w:val="20"/>
                <w:szCs w:val="20"/>
              </w:rPr>
              <w:t xml:space="preserve"> (доб. </w:t>
            </w:r>
            <w:r w:rsidR="005A02DB" w:rsidRPr="005A02DB">
              <w:rPr>
                <w:rFonts w:eastAsia="Calibri"/>
                <w:sz w:val="20"/>
                <w:szCs w:val="20"/>
              </w:rPr>
              <w:t>156</w:t>
            </w:r>
            <w:r w:rsidRPr="005A02DB">
              <w:rPr>
                <w:rFonts w:eastAsia="Calibri"/>
                <w:sz w:val="20"/>
                <w:szCs w:val="20"/>
              </w:rPr>
              <w:t>)</w:t>
            </w:r>
          </w:p>
          <w:p w14:paraId="500EF6D1" w14:textId="75844370" w:rsidR="000A0264" w:rsidRPr="005A02DB" w:rsidRDefault="00393CA5" w:rsidP="00892DB2">
            <w:pPr>
              <w:rPr>
                <w:rFonts w:eastAsia="Calibri"/>
                <w:sz w:val="20"/>
                <w:szCs w:val="20"/>
              </w:rPr>
            </w:pPr>
            <w:r w:rsidRPr="005A02DB">
              <w:rPr>
                <w:rFonts w:eastAsia="Calibri"/>
                <w:sz w:val="20"/>
                <w:szCs w:val="20"/>
              </w:rPr>
              <w:t>Адрес электронной почты</w:t>
            </w:r>
            <w:r w:rsidR="00C308AF" w:rsidRPr="005A02DB">
              <w:rPr>
                <w:rFonts w:eastAsia="Calibri"/>
                <w:sz w:val="20"/>
                <w:szCs w:val="20"/>
              </w:rPr>
              <w:t xml:space="preserve">: </w:t>
            </w:r>
            <w:r w:rsidR="005A02DB" w:rsidRPr="005A02DB">
              <w:rPr>
                <w:sz w:val="20"/>
                <w:szCs w:val="20"/>
              </w:rPr>
              <w:t>opr.kon@mail.ru</w:t>
            </w:r>
          </w:p>
        </w:tc>
      </w:tr>
      <w:tr w:rsidR="003278CB" w:rsidRPr="008869D5" w14:paraId="017B93D5" w14:textId="77777777" w:rsidTr="00D05B61">
        <w:trPr>
          <w:trHeight w:val="694"/>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B3045B" w14:textId="77777777" w:rsidR="003278CB" w:rsidRDefault="003278CB" w:rsidP="003278CB">
            <w:pPr>
              <w:jc w:val="center"/>
              <w:rPr>
                <w:sz w:val="20"/>
                <w:szCs w:val="20"/>
              </w:rPr>
            </w:pPr>
            <w:r>
              <w:rPr>
                <w:sz w:val="20"/>
                <w:szCs w:val="20"/>
              </w:rPr>
              <w:lastRenderedPageBreak/>
              <w:t>3</w:t>
            </w:r>
          </w:p>
        </w:tc>
        <w:tc>
          <w:tcPr>
            <w:tcW w:w="894" w:type="pct"/>
            <w:tcBorders>
              <w:top w:val="outset" w:sz="6" w:space="0" w:color="000000"/>
              <w:left w:val="single" w:sz="4" w:space="0" w:color="auto"/>
              <w:bottom w:val="outset" w:sz="6" w:space="0" w:color="000000"/>
              <w:right w:val="outset" w:sz="6" w:space="0" w:color="000000"/>
            </w:tcBorders>
            <w:shd w:val="clear" w:color="auto" w:fill="auto"/>
          </w:tcPr>
          <w:p w14:paraId="06BB1804" w14:textId="5B8892AA" w:rsidR="003278CB" w:rsidRPr="002316E0" w:rsidRDefault="002316E0" w:rsidP="002316E0">
            <w:pPr>
              <w:jc w:val="center"/>
              <w:rPr>
                <w:b/>
                <w:bCs/>
                <w:sz w:val="20"/>
                <w:szCs w:val="20"/>
                <w:lang w:eastAsia="en-US"/>
              </w:rPr>
            </w:pPr>
            <w:r w:rsidRPr="002316E0">
              <w:rPr>
                <w:b/>
                <w:bCs/>
                <w:sz w:val="20"/>
                <w:szCs w:val="20"/>
                <w:lang w:eastAsia="en-US"/>
              </w:rPr>
              <w:t xml:space="preserve">Предмет аукциона </w:t>
            </w:r>
            <w:r w:rsidR="002345BB" w:rsidRPr="002345BB">
              <w:rPr>
                <w:b/>
                <w:bCs/>
                <w:sz w:val="20"/>
                <w:szCs w:val="20"/>
                <w:lang w:eastAsia="en-US"/>
              </w:rPr>
              <w:t>с указанием типа (вида) Объекта, его технических характеристик, в том числе параметров, требований к внешнему виду (при необходимости), площади Объекта, места размещения Объекта согласно Схеме НТО</w:t>
            </w:r>
            <w:r w:rsidRPr="002316E0">
              <w:rPr>
                <w:b/>
                <w:bCs/>
                <w:sz w:val="20"/>
                <w:szCs w:val="20"/>
                <w:lang w:eastAsia="en-US"/>
              </w:rPr>
              <w:t>, специализации Объекта, срока действия Договора, начальной (минимальной) цены Договора, размера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tcPr>
          <w:p w14:paraId="0983F8B2" w14:textId="334CDE81" w:rsidR="00F520C6" w:rsidRPr="001664B4" w:rsidRDefault="005A02DB" w:rsidP="00F520C6">
            <w:pPr>
              <w:rPr>
                <w:b/>
                <w:sz w:val="20"/>
                <w:szCs w:val="20"/>
              </w:rPr>
            </w:pPr>
            <w:r>
              <w:rPr>
                <w:b/>
                <w:sz w:val="20"/>
                <w:szCs w:val="20"/>
              </w:rPr>
              <w:t xml:space="preserve">ЛОТ № </w:t>
            </w:r>
            <w:r w:rsidR="00793E54">
              <w:rPr>
                <w:b/>
                <w:sz w:val="20"/>
                <w:szCs w:val="20"/>
              </w:rPr>
              <w:t>3</w:t>
            </w:r>
            <w:r w:rsidR="002B6A68">
              <w:rPr>
                <w:b/>
                <w:sz w:val="20"/>
                <w:szCs w:val="20"/>
              </w:rPr>
              <w:t>8</w:t>
            </w:r>
          </w:p>
          <w:p w14:paraId="26E86BC7" w14:textId="12A1F03E" w:rsidR="00F520C6" w:rsidRDefault="008922F8" w:rsidP="00F520C6">
            <w:pPr>
              <w:jc w:val="both"/>
              <w:rPr>
                <w:b/>
                <w:sz w:val="20"/>
                <w:szCs w:val="20"/>
              </w:rPr>
            </w:pPr>
            <w:r w:rsidRPr="001664B4">
              <w:rPr>
                <w:b/>
                <w:sz w:val="20"/>
                <w:szCs w:val="20"/>
              </w:rPr>
              <w:t xml:space="preserve">Право заключения договора </w:t>
            </w:r>
            <w:r w:rsidR="005A02DB" w:rsidRPr="005A02DB">
              <w:rPr>
                <w:b/>
                <w:sz w:val="20"/>
                <w:szCs w:val="20"/>
              </w:rPr>
              <w:t>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5A02DB">
              <w:rPr>
                <w:b/>
                <w:sz w:val="20"/>
                <w:szCs w:val="20"/>
              </w:rPr>
              <w:t xml:space="preserve"> </w:t>
            </w:r>
            <w:r w:rsidRPr="001664B4">
              <w:rPr>
                <w:b/>
                <w:sz w:val="20"/>
                <w:szCs w:val="20"/>
              </w:rPr>
              <w:t xml:space="preserve">по адресу: </w:t>
            </w:r>
            <w:r w:rsidR="005A02DB">
              <w:rPr>
                <w:b/>
                <w:sz w:val="20"/>
                <w:szCs w:val="20"/>
              </w:rPr>
              <w:t xml:space="preserve">Тверская область, </w:t>
            </w:r>
            <w:r w:rsidRPr="001664B4">
              <w:rPr>
                <w:b/>
                <w:sz w:val="20"/>
                <w:szCs w:val="20"/>
              </w:rPr>
              <w:t xml:space="preserve">город </w:t>
            </w:r>
            <w:r w:rsidR="005A02DB">
              <w:rPr>
                <w:b/>
                <w:sz w:val="20"/>
                <w:szCs w:val="20"/>
              </w:rPr>
              <w:t>Конаково</w:t>
            </w:r>
            <w:r w:rsidRPr="001664B4">
              <w:rPr>
                <w:b/>
                <w:sz w:val="20"/>
                <w:szCs w:val="20"/>
              </w:rPr>
              <w:t xml:space="preserve">, </w:t>
            </w:r>
            <w:r w:rsidR="00E56DBB">
              <w:rPr>
                <w:b/>
                <w:sz w:val="20"/>
                <w:szCs w:val="20"/>
              </w:rPr>
              <w:t xml:space="preserve">ул. </w:t>
            </w:r>
            <w:r w:rsidR="00793E54">
              <w:rPr>
                <w:b/>
                <w:sz w:val="20"/>
                <w:szCs w:val="20"/>
              </w:rPr>
              <w:t>Строителей, район дома 19</w:t>
            </w:r>
          </w:p>
          <w:p w14:paraId="5683E72F" w14:textId="77777777" w:rsidR="005A02DB" w:rsidRPr="001664B4" w:rsidRDefault="005A02DB" w:rsidP="00F520C6">
            <w:pPr>
              <w:jc w:val="both"/>
              <w:rPr>
                <w:b/>
                <w:sz w:val="20"/>
                <w:szCs w:val="20"/>
              </w:rPr>
            </w:pP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4"/>
              <w:gridCol w:w="2710"/>
            </w:tblGrid>
            <w:tr w:rsidR="00F2224E" w:rsidRPr="001664B4" w14:paraId="770E1468" w14:textId="77777777" w:rsidTr="000F1029">
              <w:trPr>
                <w:trHeight w:val="685"/>
              </w:trPr>
              <w:tc>
                <w:tcPr>
                  <w:tcW w:w="5114" w:type="dxa"/>
                  <w:tcBorders>
                    <w:top w:val="single" w:sz="4" w:space="0" w:color="auto"/>
                    <w:left w:val="single" w:sz="4" w:space="0" w:color="auto"/>
                    <w:bottom w:val="single" w:sz="4" w:space="0" w:color="auto"/>
                    <w:right w:val="single" w:sz="4" w:space="0" w:color="auto"/>
                  </w:tcBorders>
                  <w:hideMark/>
                </w:tcPr>
                <w:p w14:paraId="7AE88FFF" w14:textId="77777777" w:rsidR="00F2224E" w:rsidRPr="001664B4" w:rsidRDefault="00F2224E" w:rsidP="00F2224E">
                  <w:pPr>
                    <w:rPr>
                      <w:sz w:val="20"/>
                      <w:szCs w:val="20"/>
                    </w:rPr>
                  </w:pPr>
                  <w:r w:rsidRPr="001664B4">
                    <w:rPr>
                      <w:sz w:val="20"/>
                      <w:szCs w:val="20"/>
                    </w:rPr>
                    <w:t>Тип объекта</w:t>
                  </w:r>
                </w:p>
              </w:tc>
              <w:tc>
                <w:tcPr>
                  <w:tcW w:w="2710" w:type="dxa"/>
                  <w:tcBorders>
                    <w:top w:val="single" w:sz="4" w:space="0" w:color="auto"/>
                    <w:left w:val="single" w:sz="4" w:space="0" w:color="auto"/>
                    <w:bottom w:val="single" w:sz="4" w:space="0" w:color="auto"/>
                    <w:right w:val="single" w:sz="4" w:space="0" w:color="auto"/>
                  </w:tcBorders>
                  <w:hideMark/>
                </w:tcPr>
                <w:p w14:paraId="46E9166C" w14:textId="174ABE80" w:rsidR="00F2224E" w:rsidRPr="001664B4" w:rsidRDefault="00E56DBB" w:rsidP="00226D31">
                  <w:pPr>
                    <w:rPr>
                      <w:sz w:val="20"/>
                      <w:szCs w:val="20"/>
                    </w:rPr>
                  </w:pPr>
                  <w:r>
                    <w:rPr>
                      <w:sz w:val="20"/>
                      <w:szCs w:val="20"/>
                    </w:rPr>
                    <w:t>Торговый павильон</w:t>
                  </w:r>
                  <w:r w:rsidR="00226D31" w:rsidRPr="00226D31">
                    <w:rPr>
                      <w:sz w:val="20"/>
                      <w:szCs w:val="20"/>
                    </w:rPr>
                    <w:t xml:space="preserve"> (павильон)</w:t>
                  </w:r>
                </w:p>
              </w:tc>
            </w:tr>
            <w:tr w:rsidR="00F2224E" w:rsidRPr="001664B4" w14:paraId="22B2FB24" w14:textId="77777777" w:rsidTr="000F1029">
              <w:trPr>
                <w:trHeight w:val="236"/>
              </w:trPr>
              <w:tc>
                <w:tcPr>
                  <w:tcW w:w="5114" w:type="dxa"/>
                  <w:tcBorders>
                    <w:top w:val="single" w:sz="4" w:space="0" w:color="auto"/>
                    <w:left w:val="single" w:sz="4" w:space="0" w:color="auto"/>
                    <w:bottom w:val="single" w:sz="4" w:space="0" w:color="auto"/>
                    <w:right w:val="single" w:sz="4" w:space="0" w:color="auto"/>
                  </w:tcBorders>
                  <w:hideMark/>
                </w:tcPr>
                <w:p w14:paraId="7231DE8D" w14:textId="77777777" w:rsidR="00F2224E" w:rsidRPr="001664B4" w:rsidRDefault="00F2224E" w:rsidP="00F2224E">
                  <w:pPr>
                    <w:rPr>
                      <w:sz w:val="20"/>
                      <w:szCs w:val="20"/>
                    </w:rPr>
                  </w:pPr>
                  <w:r w:rsidRPr="001664B4">
                    <w:rPr>
                      <w:sz w:val="20"/>
                      <w:szCs w:val="20"/>
                    </w:rPr>
                    <w:t>Площадь объекта</w:t>
                  </w:r>
                </w:p>
              </w:tc>
              <w:tc>
                <w:tcPr>
                  <w:tcW w:w="2710" w:type="dxa"/>
                  <w:tcBorders>
                    <w:top w:val="single" w:sz="4" w:space="0" w:color="auto"/>
                    <w:left w:val="single" w:sz="4" w:space="0" w:color="auto"/>
                    <w:bottom w:val="single" w:sz="4" w:space="0" w:color="auto"/>
                    <w:right w:val="single" w:sz="4" w:space="0" w:color="auto"/>
                  </w:tcBorders>
                  <w:hideMark/>
                </w:tcPr>
                <w:p w14:paraId="7E33C254" w14:textId="41215E9B" w:rsidR="00F2224E" w:rsidRPr="001664B4" w:rsidRDefault="00E56DBB" w:rsidP="000969BF">
                  <w:pPr>
                    <w:rPr>
                      <w:sz w:val="20"/>
                      <w:szCs w:val="20"/>
                    </w:rPr>
                  </w:pPr>
                  <w:r>
                    <w:rPr>
                      <w:sz w:val="20"/>
                      <w:szCs w:val="20"/>
                    </w:rPr>
                    <w:t>20</w:t>
                  </w:r>
                  <w:r w:rsidR="00F2224E" w:rsidRPr="001664B4">
                    <w:rPr>
                      <w:sz w:val="20"/>
                      <w:szCs w:val="20"/>
                    </w:rPr>
                    <w:t xml:space="preserve"> кв.м.</w:t>
                  </w:r>
                </w:p>
              </w:tc>
            </w:tr>
            <w:tr w:rsidR="00F2224E" w:rsidRPr="001664B4" w14:paraId="08D07EB1" w14:textId="77777777" w:rsidTr="000F1029">
              <w:trPr>
                <w:trHeight w:val="3199"/>
              </w:trPr>
              <w:tc>
                <w:tcPr>
                  <w:tcW w:w="5114" w:type="dxa"/>
                  <w:tcBorders>
                    <w:top w:val="single" w:sz="4" w:space="0" w:color="auto"/>
                    <w:left w:val="single" w:sz="4" w:space="0" w:color="auto"/>
                    <w:bottom w:val="single" w:sz="4" w:space="0" w:color="auto"/>
                    <w:right w:val="single" w:sz="4" w:space="0" w:color="auto"/>
                  </w:tcBorders>
                  <w:hideMark/>
                </w:tcPr>
                <w:p w14:paraId="475959D6" w14:textId="2DBB1ED4" w:rsidR="00F2224E" w:rsidRPr="001664B4" w:rsidRDefault="00F2224E" w:rsidP="00BA272D">
                  <w:pPr>
                    <w:jc w:val="both"/>
                    <w:rPr>
                      <w:sz w:val="20"/>
                      <w:szCs w:val="20"/>
                    </w:rPr>
                  </w:pPr>
                  <w:r w:rsidRPr="001664B4">
                    <w:rPr>
                      <w:sz w:val="20"/>
                      <w:szCs w:val="20"/>
                    </w:rPr>
                    <w:t>Мес</w:t>
                  </w:r>
                  <w:r w:rsidR="00BA272D">
                    <w:rPr>
                      <w:sz w:val="20"/>
                      <w:szCs w:val="20"/>
                    </w:rPr>
                    <w:t>то размещения объекта согласно Схемы</w:t>
                  </w:r>
                  <w:r w:rsidRPr="001664B4">
                    <w:rPr>
                      <w:sz w:val="20"/>
                      <w:szCs w:val="20"/>
                    </w:rPr>
                    <w:t xml:space="preserve"> </w:t>
                  </w:r>
                  <w:r w:rsidR="00BA272D" w:rsidRPr="00BA272D">
                    <w:rPr>
                      <w:sz w:val="20"/>
                      <w:szCs w:val="20"/>
                    </w:rPr>
                    <w:t>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sidRPr="001664B4">
                    <w:rPr>
                      <w:sz w:val="20"/>
                      <w:szCs w:val="20"/>
                    </w:rPr>
                    <w:t xml:space="preserve">, утвержденной постановлением Администрации </w:t>
                  </w:r>
                  <w:r w:rsidR="00BA272D">
                    <w:rPr>
                      <w:sz w:val="20"/>
                      <w:szCs w:val="20"/>
                    </w:rPr>
                    <w:t xml:space="preserve">Конаковского муниципального округа </w:t>
                  </w:r>
                  <w:r w:rsidRPr="001664B4">
                    <w:rPr>
                      <w:sz w:val="20"/>
                      <w:szCs w:val="20"/>
                    </w:rPr>
                    <w:t xml:space="preserve">от </w:t>
                  </w:r>
                  <w:r w:rsidR="00BA272D">
                    <w:rPr>
                      <w:sz w:val="20"/>
                      <w:szCs w:val="20"/>
                    </w:rPr>
                    <w:t>23</w:t>
                  </w:r>
                  <w:r w:rsidRPr="001664B4">
                    <w:rPr>
                      <w:sz w:val="20"/>
                      <w:szCs w:val="20"/>
                    </w:rPr>
                    <w:t>.</w:t>
                  </w:r>
                  <w:r w:rsidR="00BA272D">
                    <w:rPr>
                      <w:sz w:val="20"/>
                      <w:szCs w:val="20"/>
                    </w:rPr>
                    <w:t>10</w:t>
                  </w:r>
                  <w:r w:rsidRPr="001664B4">
                    <w:rPr>
                      <w:sz w:val="20"/>
                      <w:szCs w:val="20"/>
                    </w:rPr>
                    <w:t>.</w:t>
                  </w:r>
                  <w:r w:rsidR="00BA272D">
                    <w:rPr>
                      <w:sz w:val="20"/>
                      <w:szCs w:val="20"/>
                    </w:rPr>
                    <w:t>2025</w:t>
                  </w:r>
                  <w:r w:rsidRPr="001664B4">
                    <w:rPr>
                      <w:sz w:val="20"/>
                      <w:szCs w:val="20"/>
                    </w:rPr>
                    <w:t xml:space="preserve"> № </w:t>
                  </w:r>
                  <w:r w:rsidR="00BA272D">
                    <w:rPr>
                      <w:sz w:val="20"/>
                      <w:szCs w:val="20"/>
                    </w:rPr>
                    <w:t>1719</w:t>
                  </w:r>
                </w:p>
              </w:tc>
              <w:tc>
                <w:tcPr>
                  <w:tcW w:w="2710" w:type="dxa"/>
                  <w:tcBorders>
                    <w:top w:val="single" w:sz="4" w:space="0" w:color="auto"/>
                    <w:left w:val="single" w:sz="4" w:space="0" w:color="auto"/>
                    <w:bottom w:val="single" w:sz="4" w:space="0" w:color="auto"/>
                    <w:right w:val="single" w:sz="4" w:space="0" w:color="auto"/>
                  </w:tcBorders>
                  <w:hideMark/>
                </w:tcPr>
                <w:p w14:paraId="49D844B4" w14:textId="424BA5E6" w:rsidR="00F2224E" w:rsidRPr="001664B4" w:rsidRDefault="006A0E10" w:rsidP="00793E54">
                  <w:pPr>
                    <w:jc w:val="both"/>
                    <w:rPr>
                      <w:sz w:val="20"/>
                      <w:szCs w:val="20"/>
                    </w:rPr>
                  </w:pPr>
                  <w:r w:rsidRPr="006A0E10">
                    <w:rPr>
                      <w:sz w:val="20"/>
                      <w:szCs w:val="20"/>
                    </w:rPr>
                    <w:t xml:space="preserve">Тверская область, город Конаково, </w:t>
                  </w:r>
                  <w:r w:rsidR="00E56DBB">
                    <w:rPr>
                      <w:sz w:val="20"/>
                      <w:szCs w:val="20"/>
                    </w:rPr>
                    <w:t xml:space="preserve">ул. </w:t>
                  </w:r>
                  <w:r w:rsidR="00793E54">
                    <w:rPr>
                      <w:sz w:val="20"/>
                      <w:szCs w:val="20"/>
                    </w:rPr>
                    <w:t>Строителей, район дома 19</w:t>
                  </w:r>
                  <w:r w:rsidR="002B6A68" w:rsidRPr="002B6A68">
                    <w:rPr>
                      <w:sz w:val="20"/>
                      <w:szCs w:val="20"/>
                    </w:rPr>
                    <w:t xml:space="preserve"> </w:t>
                  </w:r>
                  <w:r w:rsidRPr="006A0E10">
                    <w:rPr>
                      <w:sz w:val="20"/>
                      <w:szCs w:val="20"/>
                    </w:rPr>
                    <w:t>(</w:t>
                  </w:r>
                  <w:r w:rsidR="00B54A55">
                    <w:rPr>
                      <w:sz w:val="20"/>
                      <w:szCs w:val="20"/>
                    </w:rPr>
                    <w:t>номер п/п</w:t>
                  </w:r>
                  <w:r w:rsidRPr="006A0E10">
                    <w:rPr>
                      <w:sz w:val="20"/>
                      <w:szCs w:val="20"/>
                    </w:rPr>
                    <w:t xml:space="preserve"> </w:t>
                  </w:r>
                  <w:r w:rsidR="00793E54">
                    <w:rPr>
                      <w:sz w:val="20"/>
                      <w:szCs w:val="20"/>
                    </w:rPr>
                    <w:t>3</w:t>
                  </w:r>
                  <w:r w:rsidR="002B6A68">
                    <w:rPr>
                      <w:sz w:val="20"/>
                      <w:szCs w:val="20"/>
                    </w:rPr>
                    <w:t>8</w:t>
                  </w:r>
                  <w:r w:rsidRPr="006A0E10">
                    <w:rPr>
                      <w:sz w:val="20"/>
                      <w:szCs w:val="20"/>
                    </w:rPr>
                    <w:t xml:space="preserve">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 приложения к постановлению Администрации Конаковского муниципального округа от 23.10.2025 № 1719 «Об утверждении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p>
              </w:tc>
            </w:tr>
            <w:tr w:rsidR="00F2224E" w:rsidRPr="001664B4" w14:paraId="2D8B40A3"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419902D9" w14:textId="77777777" w:rsidR="00F2224E" w:rsidRPr="001664B4" w:rsidRDefault="00F2224E" w:rsidP="00F2224E">
                  <w:pPr>
                    <w:rPr>
                      <w:sz w:val="20"/>
                      <w:szCs w:val="20"/>
                    </w:rPr>
                  </w:pPr>
                  <w:r w:rsidRPr="001664B4">
                    <w:rPr>
                      <w:sz w:val="20"/>
                      <w:szCs w:val="20"/>
                    </w:rPr>
                    <w:t xml:space="preserve">Специализация объекта </w:t>
                  </w:r>
                </w:p>
              </w:tc>
              <w:tc>
                <w:tcPr>
                  <w:tcW w:w="2710" w:type="dxa"/>
                  <w:tcBorders>
                    <w:top w:val="single" w:sz="4" w:space="0" w:color="auto"/>
                    <w:left w:val="single" w:sz="4" w:space="0" w:color="auto"/>
                    <w:bottom w:val="single" w:sz="4" w:space="0" w:color="auto"/>
                    <w:right w:val="single" w:sz="4" w:space="0" w:color="auto"/>
                  </w:tcBorders>
                  <w:hideMark/>
                </w:tcPr>
                <w:p w14:paraId="260F21AA" w14:textId="648427BA" w:rsidR="00F2224E" w:rsidRPr="001664B4" w:rsidRDefault="00E56DBB" w:rsidP="00226D31">
                  <w:pPr>
                    <w:rPr>
                      <w:sz w:val="20"/>
                      <w:szCs w:val="20"/>
                    </w:rPr>
                  </w:pPr>
                  <w:r>
                    <w:rPr>
                      <w:sz w:val="20"/>
                      <w:szCs w:val="20"/>
                    </w:rPr>
                    <w:t>Торговля овощами, фруктами, бахчевыми</w:t>
                  </w:r>
                </w:p>
              </w:tc>
            </w:tr>
            <w:tr w:rsidR="00F2224E" w:rsidRPr="001664B4" w14:paraId="104B7904" w14:textId="77777777" w:rsidTr="006A0E10">
              <w:trPr>
                <w:trHeight w:val="1398"/>
              </w:trPr>
              <w:tc>
                <w:tcPr>
                  <w:tcW w:w="5114" w:type="dxa"/>
                  <w:tcBorders>
                    <w:top w:val="single" w:sz="4" w:space="0" w:color="auto"/>
                    <w:left w:val="single" w:sz="4" w:space="0" w:color="auto"/>
                    <w:bottom w:val="single" w:sz="4" w:space="0" w:color="auto"/>
                    <w:right w:val="single" w:sz="4" w:space="0" w:color="auto"/>
                  </w:tcBorders>
                </w:tcPr>
                <w:p w14:paraId="523B8ACD" w14:textId="77777777" w:rsidR="00F2224E" w:rsidRPr="001664B4" w:rsidRDefault="00F2224E" w:rsidP="00F2224E">
                  <w:pPr>
                    <w:jc w:val="both"/>
                    <w:rPr>
                      <w:rFonts w:eastAsia="Calibri"/>
                      <w:noProof/>
                      <w:sz w:val="20"/>
                      <w:szCs w:val="20"/>
                    </w:rPr>
                  </w:pPr>
                  <w:r w:rsidRPr="001664B4">
                    <w:rPr>
                      <w:rFonts w:eastAsia="Calibri"/>
                      <w:noProof/>
                      <w:sz w:val="20"/>
                      <w:szCs w:val="20"/>
                    </w:rPr>
                    <w:t>Технические характеристики объекта (в том числе параметры и требования к внешнему виду объекта)</w:t>
                  </w:r>
                </w:p>
                <w:p w14:paraId="5148AF4A" w14:textId="77777777" w:rsidR="00F2224E" w:rsidRPr="001664B4" w:rsidRDefault="00F2224E" w:rsidP="00F2224E">
                  <w:pPr>
                    <w:rPr>
                      <w:sz w:val="20"/>
                      <w:szCs w:val="20"/>
                    </w:rPr>
                  </w:pPr>
                </w:p>
              </w:tc>
              <w:tc>
                <w:tcPr>
                  <w:tcW w:w="2710" w:type="dxa"/>
                  <w:tcBorders>
                    <w:top w:val="single" w:sz="4" w:space="0" w:color="auto"/>
                    <w:left w:val="single" w:sz="4" w:space="0" w:color="auto"/>
                    <w:bottom w:val="single" w:sz="4" w:space="0" w:color="auto"/>
                    <w:right w:val="single" w:sz="4" w:space="0" w:color="auto"/>
                  </w:tcBorders>
                  <w:hideMark/>
                </w:tcPr>
                <w:p w14:paraId="6C799B66" w14:textId="0A5D82E3" w:rsidR="00F2224E" w:rsidRPr="001664B4" w:rsidRDefault="006A0E10" w:rsidP="006A0E10">
                  <w:pPr>
                    <w:jc w:val="both"/>
                    <w:rPr>
                      <w:sz w:val="20"/>
                      <w:szCs w:val="20"/>
                    </w:rPr>
                  </w:pPr>
                  <w:r w:rsidRPr="006A0E10">
                    <w:rPr>
                      <w:sz w:val="20"/>
                      <w:szCs w:val="20"/>
                    </w:rPr>
                    <w:t>Внешний вид, цветовое решение должны соответствовать описанию архитектурно-художественного оформления объекта.</w:t>
                  </w:r>
                </w:p>
              </w:tc>
            </w:tr>
            <w:tr w:rsidR="00F2224E" w:rsidRPr="001664B4" w14:paraId="4A3EF41E" w14:textId="77777777" w:rsidTr="000F1029">
              <w:trPr>
                <w:trHeight w:val="908"/>
              </w:trPr>
              <w:tc>
                <w:tcPr>
                  <w:tcW w:w="5114" w:type="dxa"/>
                  <w:tcBorders>
                    <w:top w:val="single" w:sz="4" w:space="0" w:color="auto"/>
                    <w:left w:val="single" w:sz="4" w:space="0" w:color="auto"/>
                    <w:bottom w:val="single" w:sz="4" w:space="0" w:color="auto"/>
                    <w:right w:val="single" w:sz="4" w:space="0" w:color="auto"/>
                  </w:tcBorders>
                  <w:vAlign w:val="center"/>
                </w:tcPr>
                <w:p w14:paraId="3A6E43BA" w14:textId="77777777" w:rsidR="00F2224E" w:rsidRPr="001664B4" w:rsidRDefault="00F2224E" w:rsidP="00F2224E">
                  <w:pPr>
                    <w:jc w:val="both"/>
                    <w:rPr>
                      <w:rFonts w:eastAsia="Calibri"/>
                      <w:noProof/>
                      <w:sz w:val="20"/>
                      <w:szCs w:val="20"/>
                    </w:rPr>
                  </w:pPr>
                  <w:r w:rsidRPr="001664B4">
                    <w:rPr>
                      <w:rFonts w:eastAsia="Calibri"/>
                      <w:noProof/>
                      <w:sz w:val="20"/>
                      <w:szCs w:val="20"/>
                    </w:rPr>
                    <w:t>Требования к ассортименту</w:t>
                  </w:r>
                </w:p>
              </w:tc>
              <w:tc>
                <w:tcPr>
                  <w:tcW w:w="2710" w:type="dxa"/>
                  <w:tcBorders>
                    <w:top w:val="single" w:sz="4" w:space="0" w:color="auto"/>
                    <w:left w:val="single" w:sz="4" w:space="0" w:color="auto"/>
                    <w:bottom w:val="single" w:sz="4" w:space="0" w:color="auto"/>
                    <w:right w:val="single" w:sz="4" w:space="0" w:color="auto"/>
                  </w:tcBorders>
                  <w:vAlign w:val="center"/>
                </w:tcPr>
                <w:p w14:paraId="33291608" w14:textId="1F05EDEE" w:rsidR="00F2224E" w:rsidRPr="001664B4" w:rsidRDefault="00E56DBB" w:rsidP="00F2224E">
                  <w:pPr>
                    <w:jc w:val="both"/>
                    <w:rPr>
                      <w:sz w:val="20"/>
                      <w:szCs w:val="20"/>
                    </w:rPr>
                  </w:pPr>
                  <w:r>
                    <w:rPr>
                      <w:sz w:val="20"/>
                      <w:szCs w:val="20"/>
                    </w:rPr>
                    <w:t>Овощи, фрукты, бахчевые</w:t>
                  </w:r>
                </w:p>
              </w:tc>
            </w:tr>
            <w:tr w:rsidR="00F2224E" w:rsidRPr="001664B4" w14:paraId="75340C2B" w14:textId="77777777" w:rsidTr="000F1029">
              <w:trPr>
                <w:trHeight w:val="460"/>
              </w:trPr>
              <w:tc>
                <w:tcPr>
                  <w:tcW w:w="5114" w:type="dxa"/>
                  <w:tcBorders>
                    <w:top w:val="single" w:sz="4" w:space="0" w:color="auto"/>
                    <w:left w:val="single" w:sz="4" w:space="0" w:color="auto"/>
                    <w:bottom w:val="single" w:sz="4" w:space="0" w:color="auto"/>
                    <w:right w:val="single" w:sz="4" w:space="0" w:color="auto"/>
                  </w:tcBorders>
                  <w:hideMark/>
                </w:tcPr>
                <w:p w14:paraId="6C27FA1D" w14:textId="77777777" w:rsidR="00F2224E" w:rsidRPr="001664B4" w:rsidRDefault="00F2224E" w:rsidP="00F2224E">
                  <w:pPr>
                    <w:rPr>
                      <w:sz w:val="20"/>
                      <w:szCs w:val="20"/>
                    </w:rPr>
                  </w:pPr>
                  <w:r w:rsidRPr="001664B4">
                    <w:rPr>
                      <w:sz w:val="20"/>
                      <w:szCs w:val="20"/>
                    </w:rPr>
                    <w:t>Срок действия договора</w:t>
                  </w:r>
                </w:p>
              </w:tc>
              <w:tc>
                <w:tcPr>
                  <w:tcW w:w="2710" w:type="dxa"/>
                  <w:tcBorders>
                    <w:top w:val="single" w:sz="4" w:space="0" w:color="auto"/>
                    <w:left w:val="single" w:sz="4" w:space="0" w:color="auto"/>
                    <w:bottom w:val="single" w:sz="4" w:space="0" w:color="auto"/>
                    <w:right w:val="single" w:sz="4" w:space="0" w:color="auto"/>
                  </w:tcBorders>
                  <w:hideMark/>
                </w:tcPr>
                <w:p w14:paraId="54B314DC" w14:textId="76A130C1" w:rsidR="00F2224E" w:rsidRPr="001664B4" w:rsidRDefault="00F2224E" w:rsidP="004436C9">
                  <w:pPr>
                    <w:rPr>
                      <w:sz w:val="20"/>
                      <w:szCs w:val="20"/>
                    </w:rPr>
                  </w:pPr>
                  <w:r w:rsidRPr="001664B4">
                    <w:rPr>
                      <w:sz w:val="20"/>
                      <w:szCs w:val="20"/>
                    </w:rPr>
                    <w:t xml:space="preserve">с </w:t>
                  </w:r>
                  <w:r w:rsidR="004436C9">
                    <w:rPr>
                      <w:sz w:val="20"/>
                      <w:szCs w:val="20"/>
                    </w:rPr>
                    <w:t>22</w:t>
                  </w:r>
                  <w:r w:rsidRPr="001664B4">
                    <w:rPr>
                      <w:sz w:val="20"/>
                      <w:szCs w:val="20"/>
                    </w:rPr>
                    <w:t xml:space="preserve"> </w:t>
                  </w:r>
                  <w:r w:rsidR="004436C9">
                    <w:rPr>
                      <w:sz w:val="20"/>
                      <w:szCs w:val="20"/>
                    </w:rPr>
                    <w:t>мая</w:t>
                  </w:r>
                  <w:r w:rsidR="00D2084E">
                    <w:rPr>
                      <w:sz w:val="20"/>
                      <w:szCs w:val="20"/>
                    </w:rPr>
                    <w:t xml:space="preserve"> </w:t>
                  </w:r>
                  <w:r w:rsidR="007E7B7F">
                    <w:rPr>
                      <w:sz w:val="20"/>
                      <w:szCs w:val="20"/>
                    </w:rPr>
                    <w:t>2026</w:t>
                  </w:r>
                  <w:r w:rsidRPr="001664B4">
                    <w:rPr>
                      <w:sz w:val="20"/>
                      <w:szCs w:val="20"/>
                    </w:rPr>
                    <w:t xml:space="preserve"> года по </w:t>
                  </w:r>
                  <w:r w:rsidR="004436C9">
                    <w:rPr>
                      <w:sz w:val="20"/>
                      <w:szCs w:val="20"/>
                    </w:rPr>
                    <w:t>22</w:t>
                  </w:r>
                  <w:r w:rsidRPr="001664B4">
                    <w:rPr>
                      <w:sz w:val="20"/>
                      <w:szCs w:val="20"/>
                    </w:rPr>
                    <w:t xml:space="preserve"> </w:t>
                  </w:r>
                  <w:r w:rsidR="004436C9">
                    <w:rPr>
                      <w:sz w:val="20"/>
                      <w:szCs w:val="20"/>
                    </w:rPr>
                    <w:t>мая</w:t>
                  </w:r>
                  <w:r w:rsidRPr="001664B4">
                    <w:rPr>
                      <w:sz w:val="20"/>
                      <w:szCs w:val="20"/>
                    </w:rPr>
                    <w:t xml:space="preserve"> 202</w:t>
                  </w:r>
                  <w:r w:rsidR="00D2084E">
                    <w:rPr>
                      <w:sz w:val="20"/>
                      <w:szCs w:val="20"/>
                    </w:rPr>
                    <w:t>9</w:t>
                  </w:r>
                  <w:r w:rsidRPr="001664B4">
                    <w:rPr>
                      <w:sz w:val="20"/>
                      <w:szCs w:val="20"/>
                    </w:rPr>
                    <w:t xml:space="preserve"> года</w:t>
                  </w:r>
                </w:p>
              </w:tc>
            </w:tr>
            <w:tr w:rsidR="00F2224E" w:rsidRPr="001664B4" w14:paraId="3EC8A63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68C3BC10" w14:textId="77777777" w:rsidR="00F2224E" w:rsidRPr="001664B4" w:rsidRDefault="00F2224E" w:rsidP="00F2224E">
                  <w:pPr>
                    <w:rPr>
                      <w:sz w:val="20"/>
                      <w:szCs w:val="20"/>
                    </w:rPr>
                  </w:pPr>
                  <w:r w:rsidRPr="001664B4">
                    <w:rPr>
                      <w:sz w:val="20"/>
                      <w:szCs w:val="20"/>
                    </w:rPr>
                    <w:t xml:space="preserve">Начальная (минимальная) цена Договора </w:t>
                  </w:r>
                </w:p>
              </w:tc>
              <w:tc>
                <w:tcPr>
                  <w:tcW w:w="2710" w:type="dxa"/>
                  <w:tcBorders>
                    <w:top w:val="single" w:sz="4" w:space="0" w:color="auto"/>
                    <w:left w:val="single" w:sz="4" w:space="0" w:color="auto"/>
                    <w:bottom w:val="single" w:sz="4" w:space="0" w:color="auto"/>
                    <w:right w:val="single" w:sz="4" w:space="0" w:color="auto"/>
                  </w:tcBorders>
                </w:tcPr>
                <w:p w14:paraId="3812A820" w14:textId="67FB5EE7" w:rsidR="00F2224E" w:rsidRPr="001664B4" w:rsidRDefault="00793E54" w:rsidP="00793E54">
                  <w:pPr>
                    <w:rPr>
                      <w:sz w:val="20"/>
                      <w:szCs w:val="20"/>
                    </w:rPr>
                  </w:pPr>
                  <w:r>
                    <w:rPr>
                      <w:sz w:val="20"/>
                      <w:szCs w:val="20"/>
                    </w:rPr>
                    <w:t>307521</w:t>
                  </w:r>
                  <w:r w:rsidR="00226D31">
                    <w:rPr>
                      <w:sz w:val="20"/>
                      <w:szCs w:val="20"/>
                    </w:rPr>
                    <w:t>,</w:t>
                  </w:r>
                  <w:r>
                    <w:rPr>
                      <w:sz w:val="20"/>
                      <w:szCs w:val="20"/>
                    </w:rPr>
                    <w:t>72</w:t>
                  </w:r>
                  <w:r w:rsidR="006A0E10" w:rsidRPr="006A0E10">
                    <w:rPr>
                      <w:sz w:val="20"/>
                      <w:szCs w:val="20"/>
                    </w:rPr>
                    <w:t xml:space="preserve"> руб</w:t>
                  </w:r>
                  <w:r w:rsidR="00226D31">
                    <w:rPr>
                      <w:sz w:val="20"/>
                      <w:szCs w:val="20"/>
                    </w:rPr>
                    <w:t>.</w:t>
                  </w:r>
                </w:p>
              </w:tc>
            </w:tr>
            <w:tr w:rsidR="00F2224E" w:rsidRPr="001664B4" w14:paraId="24C8334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329CAC73" w14:textId="77777777" w:rsidR="00F2224E" w:rsidRPr="001664B4" w:rsidRDefault="00F2224E" w:rsidP="00F2224E">
                  <w:pPr>
                    <w:rPr>
                      <w:sz w:val="20"/>
                      <w:szCs w:val="20"/>
                    </w:rPr>
                  </w:pPr>
                  <w:r w:rsidRPr="001664B4">
                    <w:rPr>
                      <w:sz w:val="20"/>
                      <w:szCs w:val="20"/>
                    </w:rPr>
                    <w:t>Размер обеспечения заявки (задаток)</w:t>
                  </w:r>
                </w:p>
              </w:tc>
              <w:tc>
                <w:tcPr>
                  <w:tcW w:w="2710" w:type="dxa"/>
                  <w:tcBorders>
                    <w:top w:val="single" w:sz="4" w:space="0" w:color="auto"/>
                    <w:left w:val="single" w:sz="4" w:space="0" w:color="auto"/>
                    <w:bottom w:val="single" w:sz="4" w:space="0" w:color="auto"/>
                    <w:right w:val="single" w:sz="4" w:space="0" w:color="auto"/>
                  </w:tcBorders>
                </w:tcPr>
                <w:p w14:paraId="3F907AEA" w14:textId="69C70C65" w:rsidR="00F2224E" w:rsidRPr="001664B4" w:rsidRDefault="00793E54" w:rsidP="00793E54">
                  <w:pPr>
                    <w:tabs>
                      <w:tab w:val="left" w:pos="527"/>
                    </w:tabs>
                    <w:rPr>
                      <w:sz w:val="20"/>
                      <w:szCs w:val="20"/>
                    </w:rPr>
                  </w:pPr>
                  <w:r>
                    <w:rPr>
                      <w:sz w:val="20"/>
                      <w:szCs w:val="20"/>
                    </w:rPr>
                    <w:t>61504</w:t>
                  </w:r>
                  <w:r w:rsidR="000515DC">
                    <w:rPr>
                      <w:sz w:val="20"/>
                      <w:szCs w:val="20"/>
                    </w:rPr>
                    <w:t>,</w:t>
                  </w:r>
                  <w:r>
                    <w:rPr>
                      <w:sz w:val="20"/>
                      <w:szCs w:val="20"/>
                    </w:rPr>
                    <w:t>34</w:t>
                  </w:r>
                  <w:r w:rsidR="00B54A55">
                    <w:rPr>
                      <w:sz w:val="20"/>
                      <w:szCs w:val="20"/>
                    </w:rPr>
                    <w:t xml:space="preserve"> </w:t>
                  </w:r>
                  <w:r w:rsidR="006A0E10" w:rsidRPr="006A0E10">
                    <w:rPr>
                      <w:sz w:val="20"/>
                      <w:szCs w:val="20"/>
                    </w:rPr>
                    <w:t>руб.</w:t>
                  </w:r>
                </w:p>
              </w:tc>
            </w:tr>
          </w:tbl>
          <w:p w14:paraId="3389C078" w14:textId="77777777" w:rsidR="009C4489" w:rsidRPr="001664B4" w:rsidRDefault="009C4489" w:rsidP="00182887">
            <w:pPr>
              <w:jc w:val="both"/>
              <w:rPr>
                <w:sz w:val="20"/>
                <w:szCs w:val="20"/>
              </w:rPr>
            </w:pPr>
          </w:p>
        </w:tc>
      </w:tr>
      <w:tr w:rsidR="00D75F04" w:rsidRPr="008869D5" w14:paraId="19B47EB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A1B7F42" w14:textId="5B84E0E9" w:rsidR="00D75F04" w:rsidRDefault="0059104E" w:rsidP="00D75F04">
            <w:pPr>
              <w:jc w:val="center"/>
              <w:rPr>
                <w:sz w:val="20"/>
                <w:szCs w:val="20"/>
              </w:rPr>
            </w:pPr>
            <w:r>
              <w:rPr>
                <w:sz w:val="20"/>
                <w:szCs w:val="20"/>
              </w:rPr>
              <w:t>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BEDD56C" w14:textId="184B3A6E" w:rsidR="00D75F04" w:rsidRDefault="000367AF" w:rsidP="00D75F04">
            <w:pPr>
              <w:jc w:val="center"/>
              <w:rPr>
                <w:b/>
                <w:bCs/>
                <w:sz w:val="20"/>
                <w:szCs w:val="20"/>
                <w:lang w:eastAsia="en-US"/>
              </w:rPr>
            </w:pPr>
            <w:r w:rsidRPr="000367AF">
              <w:rPr>
                <w:b/>
                <w:bCs/>
                <w:sz w:val="20"/>
                <w:szCs w:val="20"/>
                <w:lang w:eastAsia="en-US"/>
              </w:rPr>
              <w:t xml:space="preserve">Адрес официального сайта, на котором </w:t>
            </w:r>
            <w:r w:rsidRPr="000367AF">
              <w:rPr>
                <w:b/>
                <w:bCs/>
                <w:sz w:val="20"/>
                <w:szCs w:val="20"/>
                <w:lang w:eastAsia="en-US"/>
              </w:rPr>
              <w:lastRenderedPageBreak/>
              <w:t>размещена документация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6E219741" w14:textId="5A07FD9A" w:rsidR="00D75F04" w:rsidRPr="00BA272D" w:rsidRDefault="00BA272D" w:rsidP="00D75F04">
            <w:pPr>
              <w:autoSpaceDE w:val="0"/>
              <w:autoSpaceDN w:val="0"/>
              <w:adjustRightInd w:val="0"/>
              <w:jc w:val="both"/>
              <w:rPr>
                <w:bCs/>
                <w:sz w:val="20"/>
                <w:szCs w:val="20"/>
              </w:rPr>
            </w:pPr>
            <w:r w:rsidRPr="00BA272D">
              <w:rPr>
                <w:sz w:val="20"/>
                <w:szCs w:val="20"/>
              </w:rPr>
              <w:lastRenderedPageBreak/>
              <w:t>www.konakovoregion.ru</w:t>
            </w:r>
          </w:p>
        </w:tc>
      </w:tr>
      <w:tr w:rsidR="008D0DF2" w:rsidRPr="008869D5" w14:paraId="2BC1372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5E281EFF" w14:textId="21DC7FE4" w:rsidR="008D0DF2" w:rsidRDefault="00666706" w:rsidP="003278CB">
            <w:pPr>
              <w:jc w:val="center"/>
              <w:rPr>
                <w:sz w:val="20"/>
                <w:szCs w:val="20"/>
              </w:rPr>
            </w:pPr>
            <w:r>
              <w:rPr>
                <w:sz w:val="20"/>
                <w:szCs w:val="20"/>
              </w:rPr>
              <w:lastRenderedPageBreak/>
              <w:t>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43A15A5" w14:textId="233A78FD" w:rsidR="008D0DF2" w:rsidRDefault="008D0DF2" w:rsidP="003278CB">
            <w:pPr>
              <w:jc w:val="center"/>
              <w:rPr>
                <w:b/>
                <w:bCs/>
                <w:sz w:val="20"/>
                <w:szCs w:val="20"/>
                <w:lang w:eastAsia="en-US"/>
              </w:rPr>
            </w:pPr>
            <w:r>
              <w:rPr>
                <w:b/>
                <w:bCs/>
                <w:sz w:val="20"/>
                <w:szCs w:val="20"/>
                <w:lang w:eastAsia="en-US"/>
              </w:rPr>
              <w:t>П</w:t>
            </w:r>
            <w:r w:rsidRPr="008D0DF2">
              <w:rPr>
                <w:b/>
                <w:bCs/>
                <w:sz w:val="20"/>
                <w:szCs w:val="20"/>
                <w:lang w:eastAsia="en-US"/>
              </w:rPr>
              <w:t>орядок, даты начала и окончания срока предоставления разъяснений положений документации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25A15B2" w14:textId="1A3CA151" w:rsidR="008D534E" w:rsidRPr="001664B4" w:rsidRDefault="008D534E" w:rsidP="008D534E">
            <w:pPr>
              <w:autoSpaceDE w:val="0"/>
              <w:autoSpaceDN w:val="0"/>
              <w:adjustRightInd w:val="0"/>
              <w:jc w:val="both"/>
              <w:rPr>
                <w:rFonts w:eastAsiaTheme="minorHAnsi"/>
                <w:bCs/>
                <w:sz w:val="20"/>
                <w:szCs w:val="20"/>
                <w:lang w:eastAsia="en-US"/>
              </w:rPr>
            </w:pPr>
            <w:r w:rsidRPr="001664B4">
              <w:rPr>
                <w:rFonts w:eastAsiaTheme="minorHAnsi"/>
                <w:bCs/>
                <w:sz w:val="20"/>
                <w:szCs w:val="20"/>
                <w:lang w:eastAsia="en-US"/>
              </w:rPr>
              <w:t xml:space="preserve">Любое лицо, аккредитованное на электронной площадке, вправе направить с использованием программно-аппаратных средств электронной площадки запрос о даче разъяснений положений документации об аукционе. </w:t>
            </w:r>
          </w:p>
          <w:p w14:paraId="14FF1E5D" w14:textId="77777777" w:rsidR="008D534E" w:rsidRPr="001664B4" w:rsidRDefault="008D534E" w:rsidP="008D534E">
            <w:pPr>
              <w:autoSpaceDE w:val="0"/>
              <w:autoSpaceDN w:val="0"/>
              <w:adjustRightInd w:val="0"/>
              <w:spacing w:before="200"/>
              <w:jc w:val="both"/>
              <w:rPr>
                <w:rFonts w:eastAsiaTheme="minorHAnsi"/>
                <w:bCs/>
                <w:sz w:val="20"/>
                <w:szCs w:val="20"/>
                <w:lang w:eastAsia="en-US"/>
              </w:rPr>
            </w:pPr>
            <w:r w:rsidRPr="001664B4">
              <w:rPr>
                <w:rFonts w:eastAsiaTheme="minorHAnsi"/>
                <w:bCs/>
                <w:sz w:val="20"/>
                <w:szCs w:val="20"/>
                <w:lang w:eastAsia="en-US"/>
              </w:rPr>
              <w:t>В течение 2 (двух) рабочих дней со дня поступления указанного запроса при условии его поступления не позднее чем за 3 (три) рабочих дня до даты окончания срока подачи заявок на участие в аукционе Уполномоченное учреждение размещает на официальном сайте и на сайте электронной площадки разъяснения положений документации об аукционе с указанием предмета запроса без указания заинтересованного лица, от которого поступил запрос.</w:t>
            </w:r>
          </w:p>
          <w:p w14:paraId="0E66D0B0" w14:textId="77777777" w:rsidR="008D534E" w:rsidRPr="001664B4" w:rsidRDefault="008D534E" w:rsidP="008D0DF2">
            <w:pPr>
              <w:jc w:val="both"/>
              <w:rPr>
                <w:sz w:val="20"/>
                <w:szCs w:val="20"/>
              </w:rPr>
            </w:pPr>
          </w:p>
          <w:p w14:paraId="20074976" w14:textId="2648747A" w:rsidR="008D0DF2" w:rsidRPr="001664B4" w:rsidRDefault="008D0DF2" w:rsidP="008D0DF2">
            <w:pPr>
              <w:jc w:val="both"/>
              <w:rPr>
                <w:b/>
                <w:bCs/>
                <w:sz w:val="20"/>
                <w:szCs w:val="20"/>
                <w:lang w:eastAsia="en-US"/>
              </w:rPr>
            </w:pPr>
            <w:r w:rsidRPr="001664B4">
              <w:rPr>
                <w:sz w:val="20"/>
                <w:szCs w:val="20"/>
              </w:rPr>
              <w:t>Дата начала предоставления разъяснений положений документации об аукционе</w:t>
            </w:r>
            <w:r w:rsidR="00B2147E" w:rsidRPr="001664B4">
              <w:rPr>
                <w:sz w:val="20"/>
                <w:szCs w:val="20"/>
              </w:rPr>
              <w:t xml:space="preserve"> по лот</w:t>
            </w:r>
            <w:r w:rsidR="00182887" w:rsidRPr="001664B4">
              <w:rPr>
                <w:sz w:val="20"/>
                <w:szCs w:val="20"/>
              </w:rPr>
              <w:t>у</w:t>
            </w:r>
            <w:r w:rsidR="00B2147E" w:rsidRPr="001664B4">
              <w:rPr>
                <w:sz w:val="20"/>
                <w:szCs w:val="20"/>
              </w:rPr>
              <w:t xml:space="preserve"> </w:t>
            </w:r>
            <w:r w:rsidR="00907D0C" w:rsidRPr="001664B4">
              <w:rPr>
                <w:sz w:val="20"/>
                <w:szCs w:val="20"/>
              </w:rPr>
              <w:t xml:space="preserve">                   </w:t>
            </w:r>
            <w:r w:rsidR="00B2147E" w:rsidRPr="001664B4">
              <w:rPr>
                <w:sz w:val="20"/>
                <w:szCs w:val="20"/>
              </w:rPr>
              <w:t>№</w:t>
            </w:r>
            <w:r w:rsidR="00793E54">
              <w:rPr>
                <w:sz w:val="20"/>
                <w:szCs w:val="20"/>
              </w:rPr>
              <w:t>3</w:t>
            </w:r>
            <w:r w:rsidR="002B6A68">
              <w:rPr>
                <w:sz w:val="20"/>
                <w:szCs w:val="20"/>
              </w:rPr>
              <w:t>8</w:t>
            </w:r>
            <w:r w:rsidRPr="001664B4">
              <w:rPr>
                <w:sz w:val="20"/>
                <w:szCs w:val="20"/>
              </w:rPr>
              <w:t>:</w:t>
            </w:r>
            <w:r w:rsidRPr="001664B4">
              <w:rPr>
                <w:b/>
                <w:sz w:val="20"/>
                <w:szCs w:val="20"/>
              </w:rPr>
              <w:t xml:space="preserve"> </w:t>
            </w:r>
            <w:r w:rsidR="004436C9">
              <w:rPr>
                <w:b/>
                <w:bCs/>
                <w:sz w:val="20"/>
                <w:szCs w:val="20"/>
                <w:lang w:eastAsia="en-US"/>
              </w:rPr>
              <w:t>24</w:t>
            </w:r>
            <w:r w:rsidR="008922F8" w:rsidRPr="001664B4">
              <w:rPr>
                <w:b/>
                <w:bCs/>
                <w:sz w:val="20"/>
                <w:szCs w:val="20"/>
                <w:lang w:eastAsia="en-US"/>
              </w:rPr>
              <w:t>.</w:t>
            </w:r>
            <w:r w:rsidR="004436C9">
              <w:rPr>
                <w:b/>
                <w:bCs/>
                <w:sz w:val="20"/>
                <w:szCs w:val="20"/>
                <w:lang w:eastAsia="en-US"/>
              </w:rPr>
              <w:t>04</w:t>
            </w:r>
            <w:r w:rsidR="00AA473D" w:rsidRPr="001664B4">
              <w:rPr>
                <w:b/>
                <w:bCs/>
                <w:sz w:val="20"/>
                <w:szCs w:val="20"/>
                <w:lang w:eastAsia="en-US"/>
              </w:rPr>
              <w:t>.202</w:t>
            </w:r>
            <w:r w:rsidR="00D86ED4">
              <w:rPr>
                <w:b/>
                <w:bCs/>
                <w:sz w:val="20"/>
                <w:szCs w:val="20"/>
                <w:lang w:eastAsia="en-US"/>
              </w:rPr>
              <w:t>6</w:t>
            </w:r>
          </w:p>
          <w:p w14:paraId="035D4232" w14:textId="024E4826" w:rsidR="008D0DF2" w:rsidRPr="001664B4" w:rsidRDefault="008D0DF2" w:rsidP="002B6A68">
            <w:pPr>
              <w:autoSpaceDE w:val="0"/>
              <w:autoSpaceDN w:val="0"/>
              <w:adjustRightInd w:val="0"/>
              <w:jc w:val="both"/>
              <w:rPr>
                <w:bCs/>
                <w:sz w:val="20"/>
                <w:szCs w:val="20"/>
              </w:rPr>
            </w:pPr>
            <w:r w:rsidRPr="001664B4">
              <w:rPr>
                <w:sz w:val="20"/>
                <w:szCs w:val="20"/>
              </w:rPr>
              <w:t>Дата окончания предоставления разъяснений положений документации об аукционе</w:t>
            </w:r>
            <w:r w:rsidR="00B2147E" w:rsidRPr="001664B4">
              <w:rPr>
                <w:sz w:val="20"/>
                <w:szCs w:val="20"/>
              </w:rPr>
              <w:t xml:space="preserve"> по </w:t>
            </w:r>
            <w:r w:rsidR="006A0E10">
              <w:rPr>
                <w:sz w:val="20"/>
                <w:szCs w:val="20"/>
              </w:rPr>
              <w:t>лоту №</w:t>
            </w:r>
            <w:r w:rsidR="00793E54">
              <w:rPr>
                <w:sz w:val="20"/>
                <w:szCs w:val="20"/>
              </w:rPr>
              <w:t>3</w:t>
            </w:r>
            <w:r w:rsidR="002B6A68">
              <w:rPr>
                <w:sz w:val="20"/>
                <w:szCs w:val="20"/>
              </w:rPr>
              <w:t>8</w:t>
            </w:r>
            <w:r w:rsidRPr="001664B4">
              <w:rPr>
                <w:sz w:val="20"/>
                <w:szCs w:val="20"/>
              </w:rPr>
              <w:t>:</w:t>
            </w:r>
            <w:r w:rsidRPr="001664B4">
              <w:rPr>
                <w:b/>
                <w:sz w:val="20"/>
                <w:szCs w:val="20"/>
              </w:rPr>
              <w:t xml:space="preserve"> </w:t>
            </w:r>
            <w:r w:rsidR="004436C9">
              <w:rPr>
                <w:b/>
                <w:sz w:val="20"/>
                <w:szCs w:val="20"/>
              </w:rPr>
              <w:t>08</w:t>
            </w:r>
            <w:r w:rsidR="00FF6727" w:rsidRPr="001664B4">
              <w:rPr>
                <w:b/>
                <w:sz w:val="20"/>
                <w:szCs w:val="20"/>
              </w:rPr>
              <w:t>.</w:t>
            </w:r>
            <w:r w:rsidR="004436C9">
              <w:rPr>
                <w:b/>
                <w:sz w:val="20"/>
                <w:szCs w:val="20"/>
              </w:rPr>
              <w:t>05</w:t>
            </w:r>
            <w:r w:rsidR="008E616F">
              <w:rPr>
                <w:b/>
                <w:sz w:val="20"/>
                <w:szCs w:val="20"/>
              </w:rPr>
              <w:t>.2026</w:t>
            </w:r>
          </w:p>
        </w:tc>
      </w:tr>
      <w:tr w:rsidR="00F854FF" w:rsidRPr="008869D5" w14:paraId="6B72178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8D6515D" w14:textId="3F424919" w:rsidR="00F854FF" w:rsidRDefault="00F555BB" w:rsidP="00F854FF">
            <w:pPr>
              <w:jc w:val="center"/>
              <w:rPr>
                <w:sz w:val="20"/>
                <w:szCs w:val="20"/>
              </w:rPr>
            </w:pPr>
            <w:r>
              <w:rPr>
                <w:sz w:val="20"/>
                <w:szCs w:val="20"/>
              </w:rPr>
              <w:t>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0FC2159" w14:textId="4422A90E" w:rsidR="00F854FF" w:rsidRDefault="00C84670" w:rsidP="00B54E6A">
            <w:pPr>
              <w:jc w:val="center"/>
              <w:rPr>
                <w:b/>
                <w:bCs/>
                <w:sz w:val="20"/>
                <w:szCs w:val="20"/>
                <w:lang w:eastAsia="en-US"/>
              </w:rPr>
            </w:pPr>
            <w:r w:rsidRPr="00C84670">
              <w:rPr>
                <w:b/>
                <w:bCs/>
                <w:sz w:val="20"/>
                <w:szCs w:val="20"/>
                <w:lang w:eastAsia="en-US"/>
              </w:rPr>
              <w:t>Срок и порядок подачи 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EFD0D24" w14:textId="2ECAD6E6" w:rsidR="0074604F" w:rsidRPr="00D75280" w:rsidRDefault="0074604F" w:rsidP="00F854FF">
            <w:pPr>
              <w:rPr>
                <w:sz w:val="20"/>
                <w:szCs w:val="20"/>
              </w:rPr>
            </w:pPr>
            <w:r w:rsidRPr="00C84670">
              <w:rPr>
                <w:b/>
                <w:bCs/>
                <w:sz w:val="20"/>
                <w:szCs w:val="20"/>
                <w:lang w:eastAsia="en-US"/>
              </w:rPr>
              <w:t xml:space="preserve">Срок и порядок подачи заявок на участие в </w:t>
            </w:r>
            <w:r w:rsidRPr="00D75280">
              <w:rPr>
                <w:b/>
                <w:bCs/>
                <w:sz w:val="20"/>
                <w:szCs w:val="20"/>
                <w:lang w:eastAsia="en-US"/>
              </w:rPr>
              <w:t>аукционе</w:t>
            </w:r>
            <w:r w:rsidR="00506321" w:rsidRPr="00D75280">
              <w:rPr>
                <w:b/>
                <w:bCs/>
                <w:sz w:val="20"/>
                <w:szCs w:val="20"/>
                <w:lang w:eastAsia="en-US"/>
              </w:rPr>
              <w:t xml:space="preserve"> по </w:t>
            </w:r>
            <w:r w:rsidR="006A0E10">
              <w:rPr>
                <w:b/>
                <w:bCs/>
                <w:sz w:val="20"/>
                <w:szCs w:val="20"/>
                <w:lang w:eastAsia="en-US"/>
              </w:rPr>
              <w:t>лоту №</w:t>
            </w:r>
            <w:r w:rsidR="00793E54">
              <w:rPr>
                <w:b/>
                <w:bCs/>
                <w:sz w:val="20"/>
                <w:szCs w:val="20"/>
                <w:lang w:eastAsia="en-US"/>
              </w:rPr>
              <w:t>3</w:t>
            </w:r>
            <w:r w:rsidR="002B6A68">
              <w:rPr>
                <w:b/>
                <w:bCs/>
                <w:sz w:val="20"/>
                <w:szCs w:val="20"/>
                <w:lang w:eastAsia="en-US"/>
              </w:rPr>
              <w:t>8</w:t>
            </w:r>
            <w:r w:rsidR="00011E2F" w:rsidRPr="00D75280">
              <w:rPr>
                <w:b/>
                <w:sz w:val="20"/>
                <w:szCs w:val="20"/>
              </w:rPr>
              <w:t>:</w:t>
            </w:r>
          </w:p>
          <w:p w14:paraId="1711D71A" w14:textId="3763EBE5" w:rsidR="00F854FF" w:rsidRPr="00D75280" w:rsidRDefault="00F854FF" w:rsidP="00F854FF">
            <w:pPr>
              <w:rPr>
                <w:b/>
                <w:sz w:val="20"/>
                <w:szCs w:val="20"/>
              </w:rPr>
            </w:pPr>
            <w:r w:rsidRPr="00D75280">
              <w:rPr>
                <w:sz w:val="20"/>
                <w:szCs w:val="20"/>
              </w:rPr>
              <w:t>Дата начала подачи заявок на участие в аукционе</w:t>
            </w:r>
            <w:r w:rsidR="0074604F" w:rsidRPr="00D75280">
              <w:rPr>
                <w:sz w:val="20"/>
                <w:szCs w:val="20"/>
              </w:rPr>
              <w:t>:</w:t>
            </w:r>
            <w:r w:rsidR="00192445" w:rsidRPr="00D75280">
              <w:rPr>
                <w:sz w:val="20"/>
                <w:szCs w:val="20"/>
              </w:rPr>
              <w:t xml:space="preserve"> </w:t>
            </w:r>
            <w:r w:rsidR="004436C9">
              <w:rPr>
                <w:b/>
                <w:bCs/>
                <w:sz w:val="20"/>
                <w:szCs w:val="20"/>
                <w:lang w:eastAsia="en-US"/>
              </w:rPr>
              <w:t>24</w:t>
            </w:r>
            <w:r w:rsidR="008922F8">
              <w:rPr>
                <w:b/>
                <w:bCs/>
                <w:sz w:val="20"/>
                <w:szCs w:val="20"/>
                <w:lang w:eastAsia="en-US"/>
              </w:rPr>
              <w:t>.</w:t>
            </w:r>
            <w:r w:rsidR="004436C9">
              <w:rPr>
                <w:b/>
                <w:bCs/>
                <w:sz w:val="20"/>
                <w:szCs w:val="20"/>
                <w:lang w:eastAsia="en-US"/>
              </w:rPr>
              <w:t>04</w:t>
            </w:r>
            <w:r w:rsidR="008E616F">
              <w:rPr>
                <w:b/>
                <w:bCs/>
                <w:sz w:val="20"/>
                <w:szCs w:val="20"/>
                <w:lang w:eastAsia="en-US"/>
              </w:rPr>
              <w:t>.2026</w:t>
            </w:r>
          </w:p>
          <w:p w14:paraId="2275B353" w14:textId="78B78589" w:rsidR="00F854FF" w:rsidRPr="00D75280" w:rsidRDefault="00F854FF" w:rsidP="00F854FF">
            <w:pPr>
              <w:contextualSpacing/>
              <w:rPr>
                <w:b/>
                <w:sz w:val="20"/>
                <w:szCs w:val="20"/>
              </w:rPr>
            </w:pPr>
            <w:r w:rsidRPr="00D75280">
              <w:rPr>
                <w:sz w:val="20"/>
                <w:szCs w:val="20"/>
              </w:rPr>
              <w:t>Дата и время окончания подачи заявок на участие в аукционе:</w:t>
            </w:r>
            <w:r w:rsidRPr="00D75280">
              <w:rPr>
                <w:b/>
                <w:sz w:val="20"/>
                <w:szCs w:val="20"/>
              </w:rPr>
              <w:t xml:space="preserve"> 10 час. 00 мин. (время московское) </w:t>
            </w:r>
            <w:r w:rsidR="004436C9">
              <w:rPr>
                <w:b/>
                <w:sz w:val="20"/>
                <w:szCs w:val="20"/>
              </w:rPr>
              <w:t>13</w:t>
            </w:r>
            <w:r w:rsidR="008922F8">
              <w:rPr>
                <w:b/>
                <w:sz w:val="20"/>
                <w:szCs w:val="20"/>
              </w:rPr>
              <w:t>.</w:t>
            </w:r>
            <w:r w:rsidR="004436C9">
              <w:rPr>
                <w:b/>
                <w:sz w:val="20"/>
                <w:szCs w:val="20"/>
              </w:rPr>
              <w:t>05</w:t>
            </w:r>
            <w:r w:rsidR="008922F8">
              <w:rPr>
                <w:b/>
                <w:sz w:val="20"/>
                <w:szCs w:val="20"/>
              </w:rPr>
              <w:t>.2</w:t>
            </w:r>
            <w:r w:rsidR="008E616F">
              <w:rPr>
                <w:b/>
                <w:sz w:val="20"/>
                <w:szCs w:val="20"/>
              </w:rPr>
              <w:t>026</w:t>
            </w:r>
          </w:p>
          <w:p w14:paraId="186D3772" w14:textId="0C9B735E" w:rsidR="00F854FF" w:rsidRDefault="0074604F" w:rsidP="00F854FF">
            <w:pPr>
              <w:contextualSpacing/>
              <w:rPr>
                <w:rFonts w:eastAsiaTheme="minorHAnsi"/>
                <w:sz w:val="20"/>
                <w:szCs w:val="20"/>
                <w:lang w:eastAsia="en-US"/>
              </w:rPr>
            </w:pPr>
            <w:r w:rsidRPr="00D75280">
              <w:rPr>
                <w:rFonts w:eastAsiaTheme="minorHAnsi"/>
                <w:sz w:val="20"/>
                <w:szCs w:val="20"/>
                <w:lang w:eastAsia="en-US"/>
              </w:rPr>
              <w:t>Претендент вправе подать заявку на участие в аукционе</w:t>
            </w:r>
            <w:r>
              <w:rPr>
                <w:rFonts w:eastAsiaTheme="minorHAnsi"/>
                <w:sz w:val="20"/>
                <w:szCs w:val="20"/>
                <w:lang w:eastAsia="en-US"/>
              </w:rPr>
              <w:t xml:space="preserve"> в любое время с момента размещения извещения о его проведении до предусмотренных документацией об аукционе даты и времени окончания срока подачи заявок на участие в аукционе.</w:t>
            </w:r>
          </w:p>
          <w:p w14:paraId="42A59BDD" w14:textId="77777777" w:rsidR="0074604F" w:rsidRDefault="0074604F" w:rsidP="00F854FF">
            <w:pPr>
              <w:contextualSpacing/>
              <w:rPr>
                <w:b/>
                <w:sz w:val="20"/>
                <w:szCs w:val="20"/>
              </w:rPr>
            </w:pPr>
          </w:p>
          <w:p w14:paraId="0B72A75E" w14:textId="3EDBBBAA" w:rsidR="0074604F" w:rsidRDefault="0074604F" w:rsidP="00F854FF">
            <w:pPr>
              <w:contextualSpacing/>
              <w:rPr>
                <w:b/>
                <w:sz w:val="20"/>
                <w:szCs w:val="20"/>
              </w:rPr>
            </w:pPr>
            <w:r>
              <w:rPr>
                <w:b/>
                <w:bCs/>
                <w:sz w:val="20"/>
                <w:szCs w:val="20"/>
                <w:lang w:eastAsia="en-US"/>
              </w:rPr>
              <w:t>П</w:t>
            </w:r>
            <w:r w:rsidRPr="00C84670">
              <w:rPr>
                <w:b/>
                <w:bCs/>
                <w:sz w:val="20"/>
                <w:szCs w:val="20"/>
                <w:lang w:eastAsia="en-US"/>
              </w:rPr>
              <w:t>орядок подачи заявок на участие в аукционе</w:t>
            </w:r>
          </w:p>
          <w:p w14:paraId="53500285" w14:textId="41F78575" w:rsidR="000239B3" w:rsidRDefault="000239B3" w:rsidP="0074604F">
            <w:pPr>
              <w:contextualSpacing/>
              <w:jc w:val="both"/>
              <w:rPr>
                <w:b/>
                <w:sz w:val="20"/>
                <w:szCs w:val="20"/>
              </w:rPr>
            </w:pPr>
            <w:r>
              <w:rPr>
                <w:rFonts w:eastAsiaTheme="minorHAnsi"/>
                <w:sz w:val="20"/>
                <w:szCs w:val="20"/>
                <w:lang w:eastAsia="en-US"/>
              </w:rPr>
              <w:t>Заявка на участие в аукционе направляется претендентом оператору электронной площадки по а</w:t>
            </w:r>
            <w:r w:rsidRPr="0054013E">
              <w:rPr>
                <w:sz w:val="20"/>
                <w:szCs w:val="20"/>
              </w:rPr>
              <w:t>дрес</w:t>
            </w:r>
            <w:r>
              <w:rPr>
                <w:sz w:val="20"/>
                <w:szCs w:val="20"/>
              </w:rPr>
              <w:t xml:space="preserve">у </w:t>
            </w:r>
            <w:r w:rsidRPr="0054013E">
              <w:rPr>
                <w:sz w:val="20"/>
                <w:szCs w:val="20"/>
              </w:rPr>
              <w:t>электронной площадки в информаци</w:t>
            </w:r>
            <w:r>
              <w:rPr>
                <w:sz w:val="20"/>
                <w:szCs w:val="20"/>
              </w:rPr>
              <w:t>онно-телекоммуникационной сети Интернет</w:t>
            </w:r>
            <w:r w:rsidRPr="0054013E">
              <w:rPr>
                <w:sz w:val="20"/>
                <w:szCs w:val="20"/>
              </w:rPr>
              <w:t>:</w:t>
            </w:r>
            <w:r w:rsidRPr="000B0878">
              <w:rPr>
                <w:rStyle w:val="a5"/>
                <w:color w:val="auto"/>
                <w:sz w:val="20"/>
                <w:szCs w:val="20"/>
              </w:rPr>
              <w:t xml:space="preserve"> </w:t>
            </w:r>
            <w:hyperlink r:id="rId10" w:history="1">
              <w:r w:rsidRPr="007165FD">
                <w:rPr>
                  <w:rStyle w:val="a5"/>
                  <w:sz w:val="20"/>
                  <w:szCs w:val="20"/>
                </w:rPr>
                <w:t>http://utp.sberbank-ast.ru</w:t>
              </w:r>
            </w:hyperlink>
          </w:p>
          <w:p w14:paraId="19F92DE4" w14:textId="77777777" w:rsidR="000239B3" w:rsidRPr="0074604F" w:rsidRDefault="000239B3" w:rsidP="0074604F">
            <w:pPr>
              <w:jc w:val="both"/>
              <w:rPr>
                <w:sz w:val="20"/>
                <w:szCs w:val="20"/>
              </w:rPr>
            </w:pPr>
            <w:r w:rsidRPr="0074604F">
              <w:rPr>
                <w:sz w:val="20"/>
                <w:szCs w:val="20"/>
              </w:rPr>
              <w:t>Подача заявки на участие в аукционе осуществляется только лицами, аккредитованными на электронной площадке. Аккредитация на электронной площадке осуществляется в соответствии с регламентом электронной площадки.</w:t>
            </w:r>
          </w:p>
          <w:p w14:paraId="0762531B" w14:textId="24E034C8" w:rsidR="000239B3" w:rsidRPr="0074604F" w:rsidRDefault="0074604F" w:rsidP="0074604F">
            <w:pPr>
              <w:jc w:val="both"/>
              <w:rPr>
                <w:sz w:val="20"/>
                <w:szCs w:val="20"/>
              </w:rPr>
            </w:pPr>
            <w:r w:rsidRPr="0074604F">
              <w:rPr>
                <w:sz w:val="20"/>
                <w:szCs w:val="20"/>
              </w:rPr>
              <w:t xml:space="preserve">Заявка на участие в аукционе состоит из двух частей, которые подаются претендентом одновременно. </w:t>
            </w:r>
            <w:r w:rsidR="000239B3" w:rsidRPr="0074604F">
              <w:rPr>
                <w:sz w:val="20"/>
                <w:szCs w:val="20"/>
              </w:rPr>
              <w:t>Заявка на участие в аукционе подается в виде электронных документов. Электронные документы претендента должны быть подписаны усиленной квалифицированной электронной подписью лица, имеющего право действовать от имени претендента.</w:t>
            </w:r>
          </w:p>
          <w:p w14:paraId="30C76347" w14:textId="3C365D06" w:rsidR="000239B3" w:rsidRPr="0074604F" w:rsidRDefault="000239B3" w:rsidP="0074604F">
            <w:pPr>
              <w:jc w:val="both"/>
              <w:rPr>
                <w:b/>
                <w:color w:val="FF0000"/>
                <w:sz w:val="20"/>
                <w:szCs w:val="20"/>
              </w:rPr>
            </w:pPr>
            <w:r w:rsidRPr="0074604F">
              <w:rPr>
                <w:b/>
                <w:color w:val="FF0000"/>
                <w:sz w:val="20"/>
                <w:szCs w:val="20"/>
              </w:rPr>
              <w:t>Заявка на участие в аукционе подается отдельно на каждый лот.</w:t>
            </w:r>
          </w:p>
          <w:p w14:paraId="548489E4" w14:textId="77A82413" w:rsidR="001E39BC" w:rsidRPr="0074604F" w:rsidRDefault="0074604F" w:rsidP="0074604F">
            <w:pPr>
              <w:jc w:val="both"/>
              <w:rPr>
                <w:sz w:val="20"/>
                <w:szCs w:val="20"/>
              </w:rPr>
            </w:pPr>
            <w:r w:rsidRPr="0074604F">
              <w:rPr>
                <w:sz w:val="20"/>
                <w:szCs w:val="20"/>
              </w:rPr>
              <w:t>П</w:t>
            </w:r>
            <w:r w:rsidR="000239B3" w:rsidRPr="0074604F">
              <w:rPr>
                <w:sz w:val="20"/>
                <w:szCs w:val="20"/>
              </w:rPr>
              <w:t>ретендент вправе подать только одну заявку на участие в аукционе в отношении ка</w:t>
            </w:r>
            <w:r w:rsidR="00D74EF4">
              <w:rPr>
                <w:sz w:val="20"/>
                <w:szCs w:val="20"/>
              </w:rPr>
              <w:t>ждого предмета аукциона (лота).</w:t>
            </w:r>
          </w:p>
          <w:p w14:paraId="33980E87" w14:textId="27AABF3D" w:rsidR="00F854FF" w:rsidRPr="0074604F" w:rsidRDefault="00F854FF" w:rsidP="0074604F">
            <w:pPr>
              <w:jc w:val="both"/>
              <w:rPr>
                <w:i/>
                <w:sz w:val="20"/>
                <w:szCs w:val="20"/>
              </w:rPr>
            </w:pPr>
            <w:r w:rsidRPr="0074604F">
              <w:rPr>
                <w:i/>
                <w:sz w:val="20"/>
                <w:szCs w:val="20"/>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tc>
      </w:tr>
      <w:tr w:rsidR="00D75F04" w:rsidRPr="008869D5" w14:paraId="0A3AADF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E7A1CD" w14:textId="28A9EAAF" w:rsidR="00D75F04" w:rsidRDefault="0059104E" w:rsidP="00D75F04">
            <w:pPr>
              <w:jc w:val="center"/>
              <w:rPr>
                <w:sz w:val="20"/>
                <w:szCs w:val="20"/>
              </w:rPr>
            </w:pPr>
            <w:r>
              <w:rPr>
                <w:sz w:val="20"/>
                <w:szCs w:val="20"/>
              </w:rPr>
              <w:t>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9373765" w14:textId="7E5D4F76" w:rsidR="00D75F04" w:rsidRPr="008869D5" w:rsidRDefault="00D75F04" w:rsidP="00D75F04">
            <w:pPr>
              <w:jc w:val="center"/>
              <w:rPr>
                <w:b/>
                <w:bCs/>
                <w:sz w:val="20"/>
                <w:szCs w:val="20"/>
                <w:lang w:eastAsia="en-US"/>
              </w:rPr>
            </w:pPr>
            <w:r>
              <w:rPr>
                <w:b/>
                <w:bCs/>
                <w:sz w:val="20"/>
                <w:szCs w:val="20"/>
                <w:lang w:eastAsia="en-US"/>
              </w:rPr>
              <w:t>Т</w:t>
            </w:r>
            <w:r w:rsidRPr="008D0DF2">
              <w:rPr>
                <w:b/>
                <w:bCs/>
                <w:sz w:val="20"/>
                <w:szCs w:val="20"/>
                <w:lang w:eastAsia="en-US"/>
              </w:rPr>
              <w:t>ребования к содержанию, составу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6551CB3" w14:textId="418069BF" w:rsidR="00D75F04" w:rsidRPr="00A94C85" w:rsidRDefault="00D75F04" w:rsidP="00D04F8A">
            <w:pPr>
              <w:autoSpaceDE w:val="0"/>
              <w:autoSpaceDN w:val="0"/>
              <w:adjustRightInd w:val="0"/>
              <w:jc w:val="both"/>
              <w:rPr>
                <w:rFonts w:eastAsiaTheme="minorHAnsi"/>
                <w:sz w:val="20"/>
                <w:szCs w:val="20"/>
                <w:lang w:eastAsia="en-US"/>
              </w:rPr>
            </w:pPr>
            <w:r w:rsidRPr="005D77FB">
              <w:rPr>
                <w:bCs/>
                <w:sz w:val="20"/>
                <w:szCs w:val="20"/>
              </w:rPr>
              <w:t xml:space="preserve">Заявка на участие в аукционе </w:t>
            </w:r>
            <w:r>
              <w:rPr>
                <w:rFonts w:eastAsiaTheme="minorHAnsi"/>
                <w:sz w:val="20"/>
                <w:szCs w:val="20"/>
                <w:lang w:eastAsia="en-US"/>
              </w:rPr>
              <w:t>состоит из двух частей, которые подаются претендентом одновременно</w:t>
            </w:r>
            <w:r>
              <w:rPr>
                <w:bCs/>
                <w:sz w:val="20"/>
                <w:szCs w:val="20"/>
              </w:rPr>
              <w:t xml:space="preserve"> в виде электронных документов, в состав которых</w:t>
            </w:r>
            <w:r w:rsidRPr="008869D5">
              <w:rPr>
                <w:bCs/>
                <w:sz w:val="20"/>
                <w:szCs w:val="20"/>
              </w:rPr>
              <w:t xml:space="preserve"> </w:t>
            </w:r>
            <w:r w:rsidRPr="008869D5">
              <w:rPr>
                <w:sz w:val="20"/>
                <w:szCs w:val="20"/>
              </w:rPr>
              <w:t>должны входить:</w:t>
            </w:r>
          </w:p>
        </w:tc>
      </w:tr>
      <w:tr w:rsidR="0077732A" w:rsidRPr="008869D5" w14:paraId="3C97146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5D5B000" w14:textId="0AF5782D" w:rsidR="0077732A" w:rsidRDefault="0077732A" w:rsidP="00D75F04">
            <w:pPr>
              <w:jc w:val="center"/>
              <w:rPr>
                <w:sz w:val="20"/>
                <w:szCs w:val="20"/>
              </w:rPr>
            </w:pPr>
            <w:r>
              <w:rPr>
                <w:sz w:val="20"/>
                <w:szCs w:val="20"/>
              </w:rPr>
              <w:t>7.1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CDB370" w14:textId="07DBE176" w:rsidR="0077732A" w:rsidRPr="00405E18" w:rsidRDefault="00405E18"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первой</w:t>
            </w:r>
            <w:r w:rsidRPr="00405E18">
              <w:rPr>
                <w:b/>
                <w:bCs/>
                <w:i/>
                <w:sz w:val="20"/>
                <w:szCs w:val="20"/>
                <w:lang w:eastAsia="en-US"/>
              </w:rPr>
              <w:t xml:space="preserve"> части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23E09125" w14:textId="59937624" w:rsidR="00D04F8A" w:rsidRPr="00C361EC" w:rsidRDefault="00D04F8A" w:rsidP="00D04F8A">
            <w:pPr>
              <w:autoSpaceDE w:val="0"/>
              <w:autoSpaceDN w:val="0"/>
              <w:adjustRightInd w:val="0"/>
              <w:jc w:val="both"/>
              <w:rPr>
                <w:sz w:val="20"/>
                <w:szCs w:val="20"/>
              </w:rPr>
            </w:pPr>
            <w:r w:rsidRPr="00D75F04">
              <w:rPr>
                <w:b/>
                <w:sz w:val="20"/>
                <w:szCs w:val="20"/>
              </w:rPr>
              <w:t>Первая часть заявки на участие в аукционе должна содержать</w:t>
            </w:r>
            <w:r w:rsidRPr="00C361EC">
              <w:rPr>
                <w:sz w:val="20"/>
                <w:szCs w:val="20"/>
              </w:rPr>
              <w:t xml:space="preserve"> согласие претендента соблюдать требования, указанные в извещении и документации об аукционе (такое согласие дается с применением программно-аппаратных средств электронной площадки)</w:t>
            </w:r>
            <w:r w:rsidR="00A93A54">
              <w:t xml:space="preserve"> </w:t>
            </w:r>
            <w:r w:rsidR="00A93A54" w:rsidRPr="00A93A54">
              <w:rPr>
                <w:sz w:val="20"/>
                <w:szCs w:val="20"/>
              </w:rPr>
              <w:t>с приложением эскиза (дизайн-проекта)</w:t>
            </w:r>
            <w:r w:rsidR="00A93A54">
              <w:rPr>
                <w:sz w:val="20"/>
                <w:szCs w:val="20"/>
              </w:rPr>
              <w:t xml:space="preserve"> предлагаемого к размещению НТО</w:t>
            </w:r>
            <w:r w:rsidRPr="00C361EC">
              <w:rPr>
                <w:sz w:val="20"/>
                <w:szCs w:val="20"/>
              </w:rPr>
              <w:t>.</w:t>
            </w:r>
          </w:p>
          <w:p w14:paraId="1B699573" w14:textId="72F683E0" w:rsidR="00A93A54" w:rsidRPr="00A93A54" w:rsidRDefault="00D04F8A" w:rsidP="00D75F04">
            <w:pPr>
              <w:autoSpaceDE w:val="0"/>
              <w:autoSpaceDN w:val="0"/>
              <w:adjustRightInd w:val="0"/>
              <w:jc w:val="both"/>
              <w:rPr>
                <w:color w:val="FF0000"/>
                <w:sz w:val="20"/>
                <w:szCs w:val="20"/>
              </w:rPr>
            </w:pPr>
            <w:r w:rsidRPr="00506321">
              <w:rPr>
                <w:color w:val="FF0000"/>
                <w:sz w:val="20"/>
                <w:szCs w:val="20"/>
              </w:rPr>
              <w:t xml:space="preserve">В первой части заявки на участие в аукционе </w:t>
            </w:r>
            <w:r w:rsidRPr="00506321">
              <w:rPr>
                <w:b/>
                <w:color w:val="FF0000"/>
                <w:sz w:val="20"/>
                <w:szCs w:val="20"/>
              </w:rPr>
              <w:t>не допускается</w:t>
            </w:r>
            <w:r w:rsidRPr="00506321">
              <w:rPr>
                <w:color w:val="FF0000"/>
                <w:sz w:val="20"/>
                <w:szCs w:val="20"/>
              </w:rPr>
              <w:t xml:space="preserve"> указание сведений о претенденте, подавшем заявку на участие в аукционе.</w:t>
            </w:r>
          </w:p>
        </w:tc>
      </w:tr>
      <w:tr w:rsidR="00B06B8B" w:rsidRPr="008869D5" w14:paraId="145B6E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08AA910" w14:textId="74BFEC30" w:rsidR="00B06B8B" w:rsidRDefault="00B06B8B" w:rsidP="00D75F04">
            <w:pPr>
              <w:jc w:val="center"/>
              <w:rPr>
                <w:sz w:val="20"/>
                <w:szCs w:val="20"/>
              </w:rPr>
            </w:pPr>
            <w:r>
              <w:rPr>
                <w:sz w:val="20"/>
                <w:szCs w:val="20"/>
              </w:rPr>
              <w:t>7.2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284C638" w14:textId="49AC2D94" w:rsidR="00B06B8B" w:rsidRPr="00405E18" w:rsidRDefault="00B06B8B"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второй</w:t>
            </w:r>
            <w:r w:rsidRPr="00405E18">
              <w:rPr>
                <w:b/>
                <w:bCs/>
                <w:i/>
                <w:sz w:val="20"/>
                <w:szCs w:val="20"/>
                <w:lang w:eastAsia="en-US"/>
              </w:rPr>
              <w:t xml:space="preserve"> части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A79B5C8" w14:textId="5540BE82" w:rsidR="00A93A54" w:rsidRPr="00A93A54" w:rsidRDefault="00BF5AA5" w:rsidP="00A93A54">
            <w:pPr>
              <w:autoSpaceDE w:val="0"/>
              <w:autoSpaceDN w:val="0"/>
              <w:adjustRightInd w:val="0"/>
              <w:jc w:val="both"/>
              <w:rPr>
                <w:sz w:val="20"/>
                <w:szCs w:val="20"/>
              </w:rPr>
            </w:pPr>
            <w:r w:rsidRPr="00D75F04">
              <w:rPr>
                <w:b/>
                <w:sz w:val="20"/>
                <w:szCs w:val="20"/>
              </w:rPr>
              <w:t xml:space="preserve">Вторая часть заявки на участие в аукционе должна содержать </w:t>
            </w:r>
            <w:r w:rsidRPr="00C361EC">
              <w:rPr>
                <w:sz w:val="20"/>
                <w:szCs w:val="20"/>
              </w:rPr>
              <w:t>следующие документы и информацию:</w:t>
            </w:r>
          </w:p>
          <w:p w14:paraId="0A3FAB1A"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1) для юридического лица: наименование, фирменное наименование (при наличии), адрес местонахождения, почтовый адрес претендента, фамилия, имя, отчество (при наличии) лица, имеющего право действовать от имени претендента, номер контактного телефона, идентификационный номер налогоплательщика претендента.</w:t>
            </w:r>
          </w:p>
          <w:p w14:paraId="4793B812"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lastRenderedPageBreak/>
              <w:t>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почтовый адрес претендента, фамилия, имя, отчество (при наличии), паспортные данные, место жительства, номер контактного телефона, идентификационный номер налогоплательщика претендента;</w:t>
            </w:r>
          </w:p>
          <w:p w14:paraId="09096A2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Указанная выписка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выписки, полученной из налогового органа на бумажном носителе. При этом указанная выписка должна быть получена не ранее чем за 30 (тридцать) календарных дней до даты подачи заявки на участие в аукционе;</w:t>
            </w:r>
          </w:p>
          <w:p w14:paraId="493A04F4"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документ, подтверждающий полномочия лица на осуществление действий от имени претендента, - для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без доверенности). В случае, если от имени претендента действует иное лицо, заявка на участие в аукционе должна содержать также доверенность на осуществление действий от имени претендента;</w:t>
            </w:r>
          </w:p>
          <w:p w14:paraId="51DCD39D"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копии учредительных документов в действующей редакции (для юридического лица);</w:t>
            </w:r>
          </w:p>
          <w:p w14:paraId="1FAF191C"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справка из налогового органа, подтверждающая отсутствие просроченной задолженности по уплате налогов и сборов в бюджеты всех уровней за последний отчетный период. Указанная справка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справки, полученной из налогового органа на бумажном носителе;</w:t>
            </w:r>
          </w:p>
          <w:p w14:paraId="7AB53266" w14:textId="1B63104E" w:rsidR="00B06B8B" w:rsidRPr="00D75F04" w:rsidRDefault="00A93A54" w:rsidP="00A93A54">
            <w:pPr>
              <w:autoSpaceDE w:val="0"/>
              <w:autoSpaceDN w:val="0"/>
              <w:adjustRightInd w:val="0"/>
              <w:jc w:val="both"/>
              <w:rPr>
                <w:b/>
                <w:sz w:val="20"/>
                <w:szCs w:val="20"/>
              </w:rPr>
            </w:pPr>
            <w:r w:rsidRPr="00A93A54">
              <w:rPr>
                <w:rFonts w:eastAsiaTheme="minorHAnsi"/>
                <w:sz w:val="20"/>
                <w:szCs w:val="20"/>
                <w:lang w:eastAsia="en-US"/>
              </w:rPr>
              <w:t>6) декларация о принадлежности к субъектам малого или среднего предпринимательства, или физическим лицам, не являющимся индивидуальными предпринимателями и применяющим специальный налоговый режим "Налог на профессиональный доход" (в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w:t>
            </w:r>
          </w:p>
        </w:tc>
      </w:tr>
      <w:tr w:rsidR="00F854FF" w:rsidRPr="008869D5" w14:paraId="64BE2F21"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3AF81FA" w14:textId="3862AB2A" w:rsidR="00F854FF" w:rsidRDefault="0059104E" w:rsidP="00F854FF">
            <w:pPr>
              <w:jc w:val="center"/>
              <w:rPr>
                <w:sz w:val="20"/>
                <w:szCs w:val="20"/>
              </w:rPr>
            </w:pPr>
            <w:r>
              <w:rPr>
                <w:sz w:val="20"/>
                <w:szCs w:val="20"/>
              </w:rPr>
              <w:lastRenderedPageBreak/>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F1A16A8" w14:textId="7A859AF0" w:rsidR="00F854FF" w:rsidRPr="008869D5" w:rsidRDefault="00A94C85" w:rsidP="00A94C85">
            <w:pPr>
              <w:jc w:val="center"/>
              <w:rPr>
                <w:b/>
                <w:bCs/>
                <w:sz w:val="20"/>
                <w:szCs w:val="20"/>
                <w:lang w:eastAsia="en-US"/>
              </w:rPr>
            </w:pPr>
            <w:r>
              <w:rPr>
                <w:b/>
                <w:bCs/>
                <w:sz w:val="20"/>
                <w:szCs w:val="20"/>
                <w:lang w:eastAsia="en-US"/>
              </w:rPr>
              <w:t>С</w:t>
            </w:r>
            <w:r w:rsidR="00623ABD">
              <w:rPr>
                <w:b/>
                <w:bCs/>
                <w:sz w:val="20"/>
                <w:szCs w:val="20"/>
                <w:lang w:eastAsia="en-US"/>
              </w:rPr>
              <w:t>рок отзы</w:t>
            </w:r>
            <w:r>
              <w:rPr>
                <w:b/>
                <w:bCs/>
                <w:sz w:val="20"/>
                <w:szCs w:val="20"/>
                <w:lang w:eastAsia="en-US"/>
              </w:rPr>
              <w:t>ва заявок на участие в аукционе и п</w:t>
            </w:r>
            <w:r w:rsidR="00F854FF" w:rsidRPr="008D0DF2">
              <w:rPr>
                <w:b/>
                <w:bCs/>
                <w:sz w:val="20"/>
                <w:szCs w:val="20"/>
                <w:lang w:eastAsia="en-US"/>
              </w:rPr>
              <w:t>орядок внесения изменений в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2DB984C" w14:textId="77777777" w:rsidR="00A94C85" w:rsidRDefault="00A94C85" w:rsidP="00A94C85">
            <w:pPr>
              <w:autoSpaceDE w:val="0"/>
              <w:autoSpaceDN w:val="0"/>
              <w:adjustRightInd w:val="0"/>
              <w:jc w:val="both"/>
              <w:rPr>
                <w:rFonts w:eastAsiaTheme="minorHAnsi"/>
                <w:sz w:val="20"/>
                <w:szCs w:val="20"/>
                <w:lang w:eastAsia="en-US"/>
              </w:rPr>
            </w:pPr>
            <w:r>
              <w:rPr>
                <w:rFonts w:eastAsiaTheme="minorHAnsi"/>
                <w:sz w:val="20"/>
                <w:szCs w:val="20"/>
                <w:lang w:eastAsia="en-US"/>
              </w:rPr>
              <w:t>До окончания срока подачи заявок на участие в аукционе претендент, подавший заявку на участие в аукционе, вправе изменить или отозвать ее. Отзыв и изменение заявки на участие в аукционе осуществляются претендентом с использованием программно-аппаратных средств электронной площадки. Изменение заявки на участие в аукционе осуществляется путем отзыва ранее поданной и подачи новой заявки на участие в аукционе.</w:t>
            </w:r>
          </w:p>
          <w:p w14:paraId="708553BA" w14:textId="02641618" w:rsidR="00F854FF" w:rsidRDefault="00A94C85" w:rsidP="00A94C85">
            <w:pPr>
              <w:jc w:val="both"/>
              <w:rPr>
                <w:b/>
                <w:bCs/>
                <w:sz w:val="20"/>
                <w:szCs w:val="20"/>
                <w:lang w:eastAsia="en-US"/>
              </w:rPr>
            </w:pPr>
            <w:r>
              <w:rPr>
                <w:b/>
                <w:bCs/>
                <w:sz w:val="20"/>
                <w:szCs w:val="20"/>
                <w:lang w:eastAsia="en-US"/>
              </w:rPr>
              <w:t>Срок отзыва заявок на участие в аукционе и внесения в них изменений</w:t>
            </w:r>
            <w:r w:rsidR="00506321">
              <w:rPr>
                <w:b/>
                <w:bCs/>
                <w:sz w:val="20"/>
                <w:szCs w:val="20"/>
                <w:lang w:eastAsia="en-US"/>
              </w:rPr>
              <w:t xml:space="preserve"> </w:t>
            </w:r>
            <w:r w:rsidR="00D75280">
              <w:rPr>
                <w:b/>
                <w:bCs/>
                <w:sz w:val="20"/>
                <w:szCs w:val="20"/>
                <w:lang w:eastAsia="en-US"/>
              </w:rPr>
              <w:t xml:space="preserve">                                            </w:t>
            </w:r>
            <w:r w:rsidR="00506321">
              <w:rPr>
                <w:b/>
                <w:bCs/>
                <w:sz w:val="20"/>
                <w:szCs w:val="20"/>
                <w:lang w:eastAsia="en-US"/>
              </w:rPr>
              <w:t xml:space="preserve">по </w:t>
            </w:r>
            <w:r w:rsidR="00182887">
              <w:rPr>
                <w:b/>
                <w:bCs/>
                <w:sz w:val="20"/>
                <w:szCs w:val="20"/>
                <w:lang w:eastAsia="en-US"/>
              </w:rPr>
              <w:t>лоту</w:t>
            </w:r>
            <w:r w:rsidR="00AB7EFB">
              <w:rPr>
                <w:b/>
                <w:bCs/>
                <w:sz w:val="20"/>
                <w:szCs w:val="20"/>
                <w:lang w:eastAsia="en-US"/>
              </w:rPr>
              <w:t xml:space="preserve"> </w:t>
            </w:r>
            <w:r w:rsidR="00182887">
              <w:rPr>
                <w:b/>
                <w:bCs/>
                <w:sz w:val="20"/>
                <w:szCs w:val="20"/>
                <w:lang w:eastAsia="en-US"/>
              </w:rPr>
              <w:t>№</w:t>
            </w:r>
            <w:r w:rsidR="00793E54">
              <w:rPr>
                <w:b/>
                <w:bCs/>
                <w:sz w:val="20"/>
                <w:szCs w:val="20"/>
                <w:lang w:eastAsia="en-US"/>
              </w:rPr>
              <w:t>3</w:t>
            </w:r>
            <w:r w:rsidR="002B6A68">
              <w:rPr>
                <w:b/>
                <w:bCs/>
                <w:sz w:val="20"/>
                <w:szCs w:val="20"/>
                <w:lang w:eastAsia="en-US"/>
              </w:rPr>
              <w:t>8</w:t>
            </w:r>
            <w:r>
              <w:rPr>
                <w:b/>
                <w:bCs/>
                <w:sz w:val="20"/>
                <w:szCs w:val="20"/>
                <w:lang w:eastAsia="en-US"/>
              </w:rPr>
              <w:t>:</w:t>
            </w:r>
          </w:p>
          <w:p w14:paraId="36E405C5" w14:textId="152141E4" w:rsidR="00A94C85" w:rsidRPr="0040698F" w:rsidRDefault="006B605C" w:rsidP="004436C9">
            <w:pPr>
              <w:rPr>
                <w:bCs/>
                <w:sz w:val="20"/>
                <w:szCs w:val="20"/>
                <w:lang w:eastAsia="en-US"/>
              </w:rPr>
            </w:pPr>
            <w:r w:rsidRPr="00FF6727">
              <w:rPr>
                <w:b/>
                <w:bCs/>
                <w:sz w:val="20"/>
                <w:szCs w:val="20"/>
                <w:lang w:eastAsia="en-US"/>
              </w:rPr>
              <w:t xml:space="preserve">с </w:t>
            </w:r>
            <w:r w:rsidR="004436C9">
              <w:rPr>
                <w:b/>
                <w:bCs/>
                <w:sz w:val="20"/>
                <w:szCs w:val="20"/>
                <w:lang w:eastAsia="en-US"/>
              </w:rPr>
              <w:t>24</w:t>
            </w:r>
            <w:r w:rsidR="008922F8" w:rsidRPr="00FF6727">
              <w:rPr>
                <w:b/>
                <w:bCs/>
                <w:sz w:val="20"/>
                <w:szCs w:val="20"/>
                <w:lang w:eastAsia="en-US"/>
              </w:rPr>
              <w:t>.</w:t>
            </w:r>
            <w:r w:rsidR="004436C9">
              <w:rPr>
                <w:b/>
                <w:bCs/>
                <w:sz w:val="20"/>
                <w:szCs w:val="20"/>
                <w:lang w:eastAsia="en-US"/>
              </w:rPr>
              <w:t>04</w:t>
            </w:r>
            <w:r w:rsidR="00AA473D" w:rsidRPr="00FF6727">
              <w:rPr>
                <w:b/>
                <w:bCs/>
                <w:sz w:val="20"/>
                <w:szCs w:val="20"/>
                <w:lang w:eastAsia="en-US"/>
              </w:rPr>
              <w:t>.202</w:t>
            </w:r>
            <w:r w:rsidR="008E616F">
              <w:rPr>
                <w:b/>
                <w:bCs/>
                <w:sz w:val="20"/>
                <w:szCs w:val="20"/>
                <w:lang w:eastAsia="en-US"/>
              </w:rPr>
              <w:t>6</w:t>
            </w:r>
            <w:r w:rsidR="00A94C85" w:rsidRPr="00FF6727">
              <w:rPr>
                <w:b/>
                <w:sz w:val="20"/>
                <w:szCs w:val="20"/>
              </w:rPr>
              <w:t xml:space="preserve"> до 10 час. 00 мин. (время московское) </w:t>
            </w:r>
            <w:r w:rsidR="004436C9">
              <w:rPr>
                <w:b/>
                <w:sz w:val="20"/>
                <w:szCs w:val="20"/>
              </w:rPr>
              <w:t>13</w:t>
            </w:r>
            <w:r w:rsidR="00FF6727" w:rsidRPr="00FF6727">
              <w:rPr>
                <w:b/>
                <w:sz w:val="20"/>
                <w:szCs w:val="20"/>
              </w:rPr>
              <w:t>.</w:t>
            </w:r>
            <w:r w:rsidR="004436C9">
              <w:rPr>
                <w:b/>
                <w:sz w:val="20"/>
                <w:szCs w:val="20"/>
              </w:rPr>
              <w:t>05</w:t>
            </w:r>
            <w:r w:rsidR="00AA473D" w:rsidRPr="00FF6727">
              <w:rPr>
                <w:b/>
                <w:sz w:val="20"/>
                <w:szCs w:val="20"/>
              </w:rPr>
              <w:t>.202</w:t>
            </w:r>
            <w:r w:rsidR="008E616F">
              <w:rPr>
                <w:b/>
                <w:sz w:val="20"/>
                <w:szCs w:val="20"/>
              </w:rPr>
              <w:t>6</w:t>
            </w:r>
          </w:p>
        </w:tc>
      </w:tr>
      <w:tr w:rsidR="00F854FF" w:rsidRPr="008869D5" w14:paraId="1143980A"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A80D111" w14:textId="45E9FAB6" w:rsidR="00F854FF" w:rsidRDefault="0059104E" w:rsidP="00F854FF">
            <w:pPr>
              <w:jc w:val="center"/>
              <w:rPr>
                <w:sz w:val="20"/>
                <w:szCs w:val="20"/>
              </w:rPr>
            </w:pPr>
            <w:r>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AE18392" w14:textId="4AFFDA73" w:rsidR="00F854FF" w:rsidRDefault="00F854FF" w:rsidP="00F854FF">
            <w:pPr>
              <w:jc w:val="center"/>
              <w:rPr>
                <w:b/>
                <w:bCs/>
                <w:sz w:val="20"/>
                <w:szCs w:val="20"/>
                <w:lang w:eastAsia="en-US"/>
              </w:rPr>
            </w:pPr>
            <w:r>
              <w:rPr>
                <w:b/>
                <w:bCs/>
                <w:sz w:val="20"/>
                <w:szCs w:val="20"/>
                <w:lang w:eastAsia="en-US"/>
              </w:rPr>
              <w:t>Т</w:t>
            </w:r>
            <w:r w:rsidRPr="005C5A8E">
              <w:rPr>
                <w:b/>
                <w:bCs/>
                <w:sz w:val="20"/>
                <w:szCs w:val="20"/>
                <w:lang w:eastAsia="en-US"/>
              </w:rPr>
              <w:t>ребования к участникам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3455035"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Претендентом на участие в аукционе может быть любое юридическое лицо независимо от организационно-правовой формы, формы собственности, местонахождения, индивидуальный предприниматель или физическое лицо, не являющееся индивидуальным предпринимателем и применяющее специальный налоговый режим "Налог на профессиональный доход", претендующие на право заключения Договора.</w:t>
            </w:r>
          </w:p>
          <w:p w14:paraId="2522F0F9"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 претендентами на участие в аукционе могут быть только субъекты малого и среднего предпринимательства или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488353A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Статус субъекта малого и среднего предпринимательства определяется в соответствии с Федеральным законом от 24.07.2007 № 209-ФЗ "О развитии малого и среднего предпринимательства в Российской Федерации".</w:t>
            </w:r>
          </w:p>
          <w:p w14:paraId="1A7EB651" w14:textId="77777777" w:rsid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Подтверждением применения физическими лицами налогового режима "Налог на профессиональный доход" является наличие соответствующей информации о физическом лице на официальном сайте в информационно-телекоммуникационной сети Интернет федерального органа исполнительной власти, уполномоченного по контролю и надзору в области налогов и сборов.</w:t>
            </w:r>
          </w:p>
          <w:p w14:paraId="21F6434A" w14:textId="29862679" w:rsidR="00BF5AA5" w:rsidRPr="00D74EF4" w:rsidRDefault="00BF5AA5" w:rsidP="00A93A54">
            <w:pPr>
              <w:autoSpaceDE w:val="0"/>
              <w:autoSpaceDN w:val="0"/>
              <w:adjustRightInd w:val="0"/>
              <w:jc w:val="both"/>
              <w:rPr>
                <w:b/>
                <w:sz w:val="20"/>
                <w:szCs w:val="20"/>
              </w:rPr>
            </w:pPr>
            <w:r w:rsidRPr="00D74EF4">
              <w:rPr>
                <w:b/>
                <w:sz w:val="20"/>
                <w:szCs w:val="20"/>
              </w:rPr>
              <w:lastRenderedPageBreak/>
              <w:t xml:space="preserve">Требования к участникам </w:t>
            </w:r>
            <w:r w:rsidRPr="00D74EF4">
              <w:rPr>
                <w:b/>
                <w:bCs/>
                <w:sz w:val="20"/>
                <w:szCs w:val="20"/>
                <w:lang w:eastAsia="en-US"/>
              </w:rPr>
              <w:t>аукциона</w:t>
            </w:r>
            <w:r w:rsidRPr="00D74EF4">
              <w:rPr>
                <w:b/>
                <w:sz w:val="20"/>
                <w:szCs w:val="20"/>
              </w:rPr>
              <w:t>:</w:t>
            </w:r>
          </w:p>
          <w:p w14:paraId="0988E15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1) не проведение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или физического лица, не являющегося индивидуальным предпринимателем и применяющего специальный налоговый режим "Налог на профессиональный доход", несостоятельным (банкротом) и об открытии конкурсного производства;</w:t>
            </w:r>
          </w:p>
          <w:p w14:paraId="6338A270"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неприостановление деятельности участника аукциона в порядке, установленном Кодексом Российской Федерации об административных правонарушениях;</w:t>
            </w:r>
          </w:p>
          <w:p w14:paraId="0EBC7D8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отсутствие у участника аукциона недоимки по налогам, сборам, задолженности по иным обязательным платежам в бюджеты бюджетной системы Российской Федерации;</w:t>
            </w:r>
          </w:p>
          <w:p w14:paraId="70277708"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отсутствие между участником аукциона и Организатором аукциона конфликта интересов, под которым понимаются случаи, при которых руководитель Организатора аукциона,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аукциона, с физическими лицами, в том числе зарегистрированными в качестве индивидуального предпринимателя или поставленными на учет в качестве физического лица, не являющегося индивидуальным предпринимателем и применяющего специальный налоговый режим "Налог на профессиональный доход", - участниками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w:t>
            </w:r>
          </w:p>
          <w:p w14:paraId="350E5E73"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34A350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участник аукциона не является офшорной компанией;</w:t>
            </w:r>
          </w:p>
          <w:p w14:paraId="78813E65" w14:textId="50E0F973" w:rsidR="00F854FF" w:rsidRPr="00F96A2E"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6) отсутствие у участника аукциона просроченной задолженности перед Организатором аукциона по ранее заключенному(-ым) договору(-ам) на размещение нестационарного торгового объекта, в том числе объекта по оказанию услуг, на территории Конаковского муниципального округа Тверской области и (или) договору(-ам) на осуществление торговой деятельности (оказание услуг) в нестационарном торговом объекте, в том числе в объекте по оказанию услуг.</w:t>
            </w:r>
          </w:p>
        </w:tc>
      </w:tr>
      <w:tr w:rsidR="00AE71AE" w:rsidRPr="008869D5" w14:paraId="7FD203E9"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B3CC75F" w14:textId="315C62A9" w:rsidR="00AE71AE" w:rsidRDefault="0059104E" w:rsidP="00AE71AE">
            <w:pPr>
              <w:jc w:val="center"/>
              <w:rPr>
                <w:sz w:val="20"/>
                <w:szCs w:val="20"/>
              </w:rPr>
            </w:pPr>
            <w:r>
              <w:rPr>
                <w:sz w:val="20"/>
                <w:szCs w:val="20"/>
              </w:rPr>
              <w:lastRenderedPageBreak/>
              <w:t>10</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5B9688C" w14:textId="34B32120" w:rsidR="00AE71AE" w:rsidRDefault="00AE71AE" w:rsidP="00AE71AE">
            <w:pPr>
              <w:jc w:val="center"/>
              <w:rPr>
                <w:b/>
                <w:bCs/>
                <w:sz w:val="20"/>
                <w:szCs w:val="20"/>
                <w:lang w:eastAsia="en-US"/>
              </w:rPr>
            </w:pPr>
            <w:r w:rsidRPr="008869D5">
              <w:rPr>
                <w:b/>
                <w:bCs/>
                <w:sz w:val="20"/>
                <w:szCs w:val="20"/>
                <w:lang w:eastAsia="en-US"/>
              </w:rPr>
              <w:t>Размер, срок и порядок внесения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B1662C9" w14:textId="4CFA34D0" w:rsidR="00AE71AE" w:rsidRDefault="00AE71AE" w:rsidP="00491920">
            <w:pPr>
              <w:jc w:val="both"/>
              <w:rPr>
                <w:bCs/>
                <w:sz w:val="20"/>
                <w:szCs w:val="20"/>
              </w:rPr>
            </w:pPr>
            <w:r w:rsidRPr="008869D5">
              <w:rPr>
                <w:bCs/>
                <w:sz w:val="20"/>
                <w:szCs w:val="20"/>
              </w:rPr>
              <w:t xml:space="preserve">Для участия в аукционе необходимо внести обеспечение заявки на участие в аукционе (задаток). </w:t>
            </w:r>
            <w:r w:rsidR="00491920">
              <w:rPr>
                <w:rFonts w:eastAsiaTheme="minorHAnsi"/>
                <w:sz w:val="20"/>
                <w:szCs w:val="20"/>
                <w:lang w:eastAsia="en-US"/>
              </w:rPr>
              <w:t>Требование обеспечения заявки на участие в аукционе (задатке) в равной мере распространяется на всех участников аукциона.</w:t>
            </w:r>
            <w:r w:rsidR="00041FAF">
              <w:rPr>
                <w:bCs/>
                <w:sz w:val="20"/>
                <w:szCs w:val="20"/>
              </w:rPr>
              <w:t xml:space="preserve"> </w:t>
            </w:r>
            <w:r w:rsidRPr="0054013E">
              <w:rPr>
                <w:bCs/>
                <w:sz w:val="20"/>
                <w:szCs w:val="20"/>
              </w:rPr>
              <w:t xml:space="preserve">Обеспечение заявки на участие в аукционе (задаток) осуществляется путем блокирования денежных средств при наличии на лицевом счете претендента незаблокированных денежных средств в </w:t>
            </w:r>
            <w:r w:rsidR="00491920">
              <w:rPr>
                <w:bCs/>
                <w:sz w:val="20"/>
                <w:szCs w:val="20"/>
              </w:rPr>
              <w:t>размере, указанном в разделе 3 настоящей Информационной карты.</w:t>
            </w:r>
          </w:p>
          <w:p w14:paraId="04EC7F08" w14:textId="25562C6A" w:rsidR="00AE71AE" w:rsidRPr="00041FAF" w:rsidRDefault="005044C5" w:rsidP="002B6A68">
            <w:pPr>
              <w:autoSpaceDE w:val="0"/>
              <w:autoSpaceDN w:val="0"/>
              <w:adjustRightInd w:val="0"/>
              <w:jc w:val="both"/>
              <w:rPr>
                <w:rFonts w:eastAsiaTheme="minorHAnsi"/>
                <w:sz w:val="20"/>
                <w:szCs w:val="20"/>
                <w:lang w:eastAsia="en-US"/>
              </w:rPr>
            </w:pPr>
            <w:r>
              <w:rPr>
                <w:rFonts w:eastAsiaTheme="minorHAnsi"/>
                <w:sz w:val="20"/>
                <w:szCs w:val="20"/>
                <w:lang w:eastAsia="en-US"/>
              </w:rPr>
              <w:t>Подачей заявки на участие в аукционе претендент выражает согласие на блокирование денежных средств, находящихся на его лицевом счете, в размере обеспечения соответствующей заявки на участие в аукционе.</w:t>
            </w:r>
            <w:r w:rsidR="00041FAF">
              <w:rPr>
                <w:rFonts w:eastAsiaTheme="minorHAnsi"/>
                <w:sz w:val="20"/>
                <w:szCs w:val="20"/>
                <w:lang w:eastAsia="en-US"/>
              </w:rPr>
              <w:t xml:space="preserve"> </w:t>
            </w:r>
            <w:r w:rsidR="0059104E" w:rsidRPr="0059104E">
              <w:rPr>
                <w:bCs/>
                <w:sz w:val="20"/>
                <w:szCs w:val="20"/>
                <w:lang w:eastAsia="en-US"/>
              </w:rPr>
              <w:t>Срок внесения обеспечения заявки на участие в аукционе (задатка)</w:t>
            </w:r>
            <w:r w:rsidR="00506321">
              <w:rPr>
                <w:bCs/>
                <w:sz w:val="20"/>
                <w:szCs w:val="20"/>
                <w:lang w:eastAsia="en-US"/>
              </w:rPr>
              <w:t xml:space="preserve"> по </w:t>
            </w:r>
            <w:r w:rsidR="00E53B10">
              <w:rPr>
                <w:bCs/>
                <w:sz w:val="20"/>
                <w:szCs w:val="20"/>
                <w:lang w:eastAsia="en-US"/>
              </w:rPr>
              <w:t>лоту №</w:t>
            </w:r>
            <w:r w:rsidR="00793E54">
              <w:rPr>
                <w:bCs/>
                <w:sz w:val="20"/>
                <w:szCs w:val="20"/>
                <w:lang w:eastAsia="en-US"/>
              </w:rPr>
              <w:t>3</w:t>
            </w:r>
            <w:r w:rsidR="002B6A68">
              <w:rPr>
                <w:bCs/>
                <w:sz w:val="20"/>
                <w:szCs w:val="20"/>
                <w:lang w:eastAsia="en-US"/>
              </w:rPr>
              <w:t>8</w:t>
            </w:r>
            <w:r w:rsidR="00E66749">
              <w:rPr>
                <w:bCs/>
                <w:sz w:val="20"/>
                <w:szCs w:val="20"/>
                <w:lang w:eastAsia="en-US"/>
              </w:rPr>
              <w:t>:</w:t>
            </w:r>
            <w:r w:rsidR="00A912D9">
              <w:rPr>
                <w:bCs/>
                <w:sz w:val="20"/>
                <w:szCs w:val="20"/>
                <w:lang w:eastAsia="en-US"/>
              </w:rPr>
              <w:t xml:space="preserve"> </w:t>
            </w:r>
            <w:r w:rsidR="0059104E" w:rsidRPr="0059104E">
              <w:rPr>
                <w:b/>
                <w:bCs/>
                <w:sz w:val="20"/>
                <w:szCs w:val="20"/>
                <w:lang w:eastAsia="en-US"/>
              </w:rPr>
              <w:t xml:space="preserve">с </w:t>
            </w:r>
            <w:r w:rsidR="004436C9">
              <w:rPr>
                <w:b/>
                <w:bCs/>
                <w:sz w:val="20"/>
                <w:szCs w:val="20"/>
                <w:lang w:eastAsia="en-US"/>
              </w:rPr>
              <w:t>24</w:t>
            </w:r>
            <w:r w:rsidR="008922F8">
              <w:rPr>
                <w:b/>
                <w:bCs/>
                <w:sz w:val="20"/>
                <w:szCs w:val="20"/>
                <w:lang w:eastAsia="en-US"/>
              </w:rPr>
              <w:t>.</w:t>
            </w:r>
            <w:r w:rsidR="004436C9">
              <w:rPr>
                <w:b/>
                <w:bCs/>
                <w:sz w:val="20"/>
                <w:szCs w:val="20"/>
                <w:lang w:eastAsia="en-US"/>
              </w:rPr>
              <w:t>04</w:t>
            </w:r>
            <w:r w:rsidR="00AA473D">
              <w:rPr>
                <w:b/>
                <w:bCs/>
                <w:sz w:val="20"/>
                <w:szCs w:val="20"/>
                <w:lang w:eastAsia="en-US"/>
              </w:rPr>
              <w:t>.202</w:t>
            </w:r>
            <w:r w:rsidR="008E616F">
              <w:rPr>
                <w:b/>
                <w:bCs/>
                <w:sz w:val="20"/>
                <w:szCs w:val="20"/>
                <w:lang w:eastAsia="en-US"/>
              </w:rPr>
              <w:t>6</w:t>
            </w:r>
            <w:r w:rsidR="00AB7EFB">
              <w:rPr>
                <w:b/>
                <w:bCs/>
                <w:sz w:val="20"/>
                <w:szCs w:val="20"/>
                <w:lang w:eastAsia="en-US"/>
              </w:rPr>
              <w:t xml:space="preserve"> </w:t>
            </w:r>
            <w:r w:rsidR="0059104E" w:rsidRPr="00D75280">
              <w:rPr>
                <w:b/>
                <w:bCs/>
                <w:sz w:val="20"/>
                <w:szCs w:val="20"/>
                <w:lang w:eastAsia="en-US"/>
              </w:rPr>
              <w:t xml:space="preserve">до </w:t>
            </w:r>
            <w:r w:rsidR="00041FAF">
              <w:rPr>
                <w:b/>
                <w:bCs/>
                <w:sz w:val="20"/>
                <w:szCs w:val="20"/>
                <w:lang w:eastAsia="en-US"/>
              </w:rPr>
              <w:t>1</w:t>
            </w:r>
            <w:r w:rsidR="0059104E" w:rsidRPr="00D75280">
              <w:rPr>
                <w:b/>
                <w:bCs/>
                <w:sz w:val="20"/>
                <w:szCs w:val="20"/>
                <w:lang w:eastAsia="en-US"/>
              </w:rPr>
              <w:t xml:space="preserve">0 час. 00 мин. (время московское) </w:t>
            </w:r>
            <w:r w:rsidR="004436C9">
              <w:rPr>
                <w:b/>
                <w:bCs/>
                <w:sz w:val="20"/>
                <w:szCs w:val="20"/>
                <w:lang w:eastAsia="en-US"/>
              </w:rPr>
              <w:t>13</w:t>
            </w:r>
            <w:r w:rsidR="008922F8">
              <w:rPr>
                <w:b/>
                <w:bCs/>
                <w:sz w:val="20"/>
                <w:szCs w:val="20"/>
                <w:lang w:eastAsia="en-US"/>
              </w:rPr>
              <w:t>.</w:t>
            </w:r>
            <w:r w:rsidR="004436C9">
              <w:rPr>
                <w:b/>
                <w:bCs/>
                <w:sz w:val="20"/>
                <w:szCs w:val="20"/>
                <w:lang w:eastAsia="en-US"/>
              </w:rPr>
              <w:t>05</w:t>
            </w:r>
            <w:r w:rsidR="00AA473D">
              <w:rPr>
                <w:b/>
                <w:bCs/>
                <w:sz w:val="20"/>
                <w:szCs w:val="20"/>
                <w:lang w:eastAsia="en-US"/>
              </w:rPr>
              <w:t>.202</w:t>
            </w:r>
            <w:r w:rsidR="008E616F">
              <w:rPr>
                <w:b/>
                <w:bCs/>
                <w:sz w:val="20"/>
                <w:szCs w:val="20"/>
                <w:lang w:eastAsia="en-US"/>
              </w:rPr>
              <w:t>6</w:t>
            </w:r>
          </w:p>
        </w:tc>
      </w:tr>
      <w:tr w:rsidR="001C4FF2" w:rsidRPr="008869D5" w14:paraId="5BDEFE83"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D7FA0EF" w14:textId="36A1D92D" w:rsidR="001C4FF2" w:rsidRDefault="0059104E" w:rsidP="001C4FF2">
            <w:pPr>
              <w:jc w:val="center"/>
              <w:rPr>
                <w:sz w:val="20"/>
                <w:szCs w:val="20"/>
              </w:rPr>
            </w:pPr>
            <w:r>
              <w:rPr>
                <w:sz w:val="20"/>
                <w:szCs w:val="20"/>
              </w:rPr>
              <w:t>11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44DF24D" w14:textId="5653599B" w:rsidR="001C4FF2" w:rsidRPr="004E4619" w:rsidRDefault="001C4FF2" w:rsidP="004E4619">
            <w:pPr>
              <w:autoSpaceDE w:val="0"/>
              <w:autoSpaceDN w:val="0"/>
              <w:adjustRightInd w:val="0"/>
              <w:jc w:val="center"/>
              <w:rPr>
                <w:rFonts w:eastAsiaTheme="minorHAnsi"/>
                <w:b/>
                <w:bCs/>
                <w:sz w:val="20"/>
                <w:szCs w:val="20"/>
                <w:lang w:eastAsia="en-US"/>
              </w:rPr>
            </w:pPr>
            <w:r>
              <w:rPr>
                <w:rFonts w:eastAsiaTheme="minorHAnsi"/>
                <w:b/>
                <w:bCs/>
                <w:sz w:val="20"/>
                <w:szCs w:val="20"/>
                <w:lang w:eastAsia="en-US"/>
              </w:rPr>
              <w:t>Срок, в течение которого Организатор аукциона вправе от</w:t>
            </w:r>
            <w:r w:rsidR="004E4619">
              <w:rPr>
                <w:rFonts w:eastAsiaTheme="minorHAnsi"/>
                <w:b/>
                <w:bCs/>
                <w:sz w:val="20"/>
                <w:szCs w:val="20"/>
                <w:lang w:eastAsia="en-US"/>
              </w:rPr>
              <w:t>казаться от проведения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45AC371" w14:textId="18FE5286" w:rsidR="00EF2D67" w:rsidRPr="00EF2D67" w:rsidRDefault="00EF2D67" w:rsidP="00EF2D67">
            <w:pPr>
              <w:autoSpaceDE w:val="0"/>
              <w:autoSpaceDN w:val="0"/>
              <w:adjustRightInd w:val="0"/>
              <w:jc w:val="both"/>
              <w:rPr>
                <w:rFonts w:eastAsiaTheme="minorHAnsi"/>
                <w:bCs/>
                <w:sz w:val="20"/>
                <w:szCs w:val="20"/>
                <w:lang w:eastAsia="en-US"/>
              </w:rPr>
            </w:pPr>
            <w:r w:rsidRPr="00EF2D67">
              <w:rPr>
                <w:rFonts w:eastAsiaTheme="minorHAnsi"/>
                <w:bCs/>
                <w:sz w:val="20"/>
                <w:szCs w:val="20"/>
                <w:lang w:eastAsia="en-US"/>
              </w:rPr>
              <w:t xml:space="preserve">Организатор аукциона вправе отменить аукцион, в том числе по одному и более лоту, не позднее чем за </w:t>
            </w:r>
            <w:r w:rsidR="00B33192">
              <w:rPr>
                <w:rFonts w:eastAsiaTheme="minorHAnsi"/>
                <w:bCs/>
                <w:sz w:val="20"/>
                <w:szCs w:val="20"/>
                <w:lang w:eastAsia="en-US"/>
              </w:rPr>
              <w:t>пять</w:t>
            </w:r>
            <w:r w:rsidRPr="00EF2D67">
              <w:rPr>
                <w:rFonts w:eastAsiaTheme="minorHAnsi"/>
                <w:bCs/>
                <w:sz w:val="20"/>
                <w:szCs w:val="20"/>
                <w:lang w:eastAsia="en-US"/>
              </w:rPr>
              <w:t xml:space="preserve"> </w:t>
            </w:r>
            <w:r w:rsidR="00B33192">
              <w:rPr>
                <w:rFonts w:eastAsiaTheme="minorHAnsi"/>
                <w:bCs/>
                <w:sz w:val="20"/>
                <w:szCs w:val="20"/>
                <w:lang w:eastAsia="en-US"/>
              </w:rPr>
              <w:t>дней</w:t>
            </w:r>
            <w:r w:rsidRPr="00EF2D67">
              <w:rPr>
                <w:rFonts w:eastAsiaTheme="minorHAnsi"/>
                <w:bCs/>
                <w:sz w:val="20"/>
                <w:szCs w:val="20"/>
                <w:lang w:eastAsia="en-US"/>
              </w:rPr>
              <w:t xml:space="preserve"> до даты окончания срока подачи заявок на участие в аукционе. Извещение об отмене аукциона размещается Уполномоченным </w:t>
            </w:r>
            <w:r w:rsidR="00811491">
              <w:rPr>
                <w:rFonts w:eastAsiaTheme="minorHAnsi"/>
                <w:bCs/>
                <w:sz w:val="20"/>
                <w:szCs w:val="20"/>
                <w:lang w:eastAsia="en-US"/>
              </w:rPr>
              <w:t>органом</w:t>
            </w:r>
            <w:r w:rsidRPr="00EF2D67">
              <w:rPr>
                <w:rFonts w:eastAsiaTheme="minorHAnsi"/>
                <w:bCs/>
                <w:sz w:val="20"/>
                <w:szCs w:val="20"/>
                <w:lang w:eastAsia="en-US"/>
              </w:rPr>
              <w:t xml:space="preserve"> на официальном сайте и на сайте электронной площадки.</w:t>
            </w:r>
          </w:p>
          <w:p w14:paraId="4D554904" w14:textId="70D699C0" w:rsidR="001C4FF2" w:rsidRPr="00EF2D67" w:rsidRDefault="00EF2D67" w:rsidP="00E56DBB">
            <w:pPr>
              <w:autoSpaceDE w:val="0"/>
              <w:autoSpaceDN w:val="0"/>
              <w:adjustRightInd w:val="0"/>
              <w:jc w:val="both"/>
              <w:outlineLvl w:val="1"/>
              <w:rPr>
                <w:bCs/>
                <w:sz w:val="20"/>
                <w:szCs w:val="20"/>
              </w:rPr>
            </w:pPr>
            <w:r w:rsidRPr="00EF2D67">
              <w:rPr>
                <w:rFonts w:eastAsiaTheme="minorHAnsi"/>
                <w:bCs/>
                <w:sz w:val="20"/>
                <w:szCs w:val="20"/>
                <w:lang w:eastAsia="en-US"/>
              </w:rPr>
              <w:t>Срок, в течение которого Организатор аукциона вправе отказаться от проведения аукциона</w:t>
            </w:r>
            <w:r w:rsidR="00506321">
              <w:rPr>
                <w:rFonts w:eastAsiaTheme="minorHAnsi"/>
                <w:bCs/>
                <w:sz w:val="20"/>
                <w:szCs w:val="20"/>
                <w:lang w:eastAsia="en-US"/>
              </w:rPr>
              <w:t xml:space="preserve"> по </w:t>
            </w:r>
            <w:r w:rsidR="00182887">
              <w:rPr>
                <w:rFonts w:eastAsiaTheme="minorHAnsi"/>
                <w:bCs/>
                <w:sz w:val="20"/>
                <w:szCs w:val="20"/>
                <w:lang w:eastAsia="en-US"/>
              </w:rPr>
              <w:t>лоту №</w:t>
            </w:r>
            <w:r w:rsidR="00793E54">
              <w:rPr>
                <w:rFonts w:eastAsiaTheme="minorHAnsi"/>
                <w:bCs/>
                <w:sz w:val="20"/>
                <w:szCs w:val="20"/>
                <w:lang w:eastAsia="en-US"/>
              </w:rPr>
              <w:t>3</w:t>
            </w:r>
            <w:r w:rsidR="002B6A68">
              <w:rPr>
                <w:rFonts w:eastAsiaTheme="minorHAnsi"/>
                <w:bCs/>
                <w:sz w:val="20"/>
                <w:szCs w:val="20"/>
                <w:lang w:eastAsia="en-US"/>
              </w:rPr>
              <w:t>8</w:t>
            </w:r>
            <w:r w:rsidRPr="00EF2D67">
              <w:rPr>
                <w:rFonts w:eastAsiaTheme="minorHAnsi"/>
                <w:sz w:val="20"/>
                <w:szCs w:val="20"/>
                <w:lang w:eastAsia="en-US"/>
              </w:rPr>
              <w:t xml:space="preserve">: </w:t>
            </w:r>
            <w:r w:rsidR="00E867D6" w:rsidRPr="00D75280">
              <w:rPr>
                <w:rFonts w:eastAsiaTheme="minorHAnsi"/>
                <w:b/>
                <w:sz w:val="20"/>
                <w:szCs w:val="20"/>
                <w:lang w:eastAsia="en-US"/>
              </w:rPr>
              <w:t xml:space="preserve">с </w:t>
            </w:r>
            <w:r w:rsidR="004436C9">
              <w:rPr>
                <w:rFonts w:eastAsiaTheme="minorHAnsi"/>
                <w:b/>
                <w:sz w:val="20"/>
                <w:szCs w:val="20"/>
                <w:lang w:eastAsia="en-US"/>
              </w:rPr>
              <w:t>24</w:t>
            </w:r>
            <w:r w:rsidR="008922F8">
              <w:rPr>
                <w:rFonts w:eastAsiaTheme="minorHAnsi"/>
                <w:b/>
                <w:sz w:val="20"/>
                <w:szCs w:val="20"/>
                <w:lang w:eastAsia="en-US"/>
              </w:rPr>
              <w:t>.</w:t>
            </w:r>
            <w:r w:rsidR="004436C9">
              <w:rPr>
                <w:rFonts w:eastAsiaTheme="minorHAnsi"/>
                <w:b/>
                <w:sz w:val="20"/>
                <w:szCs w:val="20"/>
                <w:lang w:eastAsia="en-US"/>
              </w:rPr>
              <w:t>04</w:t>
            </w:r>
            <w:r w:rsidR="00AA473D">
              <w:rPr>
                <w:rFonts w:eastAsiaTheme="minorHAnsi"/>
                <w:b/>
                <w:sz w:val="20"/>
                <w:szCs w:val="20"/>
                <w:lang w:eastAsia="en-US"/>
              </w:rPr>
              <w:t>.202</w:t>
            </w:r>
            <w:r w:rsidR="008E616F">
              <w:rPr>
                <w:rFonts w:eastAsiaTheme="minorHAnsi"/>
                <w:b/>
                <w:sz w:val="20"/>
                <w:szCs w:val="20"/>
                <w:lang w:eastAsia="en-US"/>
              </w:rPr>
              <w:t>6</w:t>
            </w:r>
            <w:r w:rsidR="00E867D6" w:rsidRPr="00D75280">
              <w:rPr>
                <w:rFonts w:eastAsiaTheme="minorHAnsi"/>
                <w:b/>
                <w:sz w:val="20"/>
                <w:szCs w:val="20"/>
                <w:lang w:eastAsia="en-US"/>
              </w:rPr>
              <w:t xml:space="preserve"> </w:t>
            </w:r>
            <w:r w:rsidR="00E867D6" w:rsidRPr="00A6542D">
              <w:rPr>
                <w:rFonts w:eastAsiaTheme="minorHAnsi"/>
                <w:b/>
                <w:sz w:val="20"/>
                <w:szCs w:val="20"/>
                <w:lang w:eastAsia="en-US"/>
              </w:rPr>
              <w:t>п</w:t>
            </w:r>
            <w:r w:rsidR="001C4FF2" w:rsidRPr="00A6542D">
              <w:rPr>
                <w:rFonts w:eastAsiaTheme="minorHAnsi"/>
                <w:b/>
                <w:sz w:val="20"/>
                <w:szCs w:val="20"/>
                <w:lang w:eastAsia="en-US"/>
              </w:rPr>
              <w:t xml:space="preserve">о </w:t>
            </w:r>
            <w:r w:rsidR="004436C9">
              <w:rPr>
                <w:rFonts w:eastAsiaTheme="minorHAnsi"/>
                <w:b/>
                <w:sz w:val="20"/>
                <w:szCs w:val="20"/>
                <w:lang w:eastAsia="en-US"/>
              </w:rPr>
              <w:t>07</w:t>
            </w:r>
            <w:r w:rsidR="008E616F">
              <w:rPr>
                <w:b/>
                <w:sz w:val="20"/>
                <w:szCs w:val="20"/>
              </w:rPr>
              <w:t>.</w:t>
            </w:r>
            <w:r w:rsidR="004436C9">
              <w:rPr>
                <w:b/>
                <w:sz w:val="20"/>
                <w:szCs w:val="20"/>
              </w:rPr>
              <w:t>05</w:t>
            </w:r>
            <w:r w:rsidR="00AA473D">
              <w:rPr>
                <w:b/>
                <w:sz w:val="20"/>
                <w:szCs w:val="20"/>
              </w:rPr>
              <w:t>.202</w:t>
            </w:r>
            <w:r w:rsidR="008E616F">
              <w:rPr>
                <w:b/>
                <w:sz w:val="20"/>
                <w:szCs w:val="20"/>
              </w:rPr>
              <w:t>6</w:t>
            </w:r>
            <w:r w:rsidR="00107B2C" w:rsidRPr="00A6542D">
              <w:rPr>
                <w:b/>
                <w:sz w:val="20"/>
                <w:szCs w:val="20"/>
              </w:rPr>
              <w:t xml:space="preserve"> (</w:t>
            </w:r>
            <w:r w:rsidR="0059104E" w:rsidRPr="00A6542D">
              <w:rPr>
                <w:b/>
                <w:sz w:val="20"/>
                <w:szCs w:val="20"/>
              </w:rPr>
              <w:t>включительно)</w:t>
            </w:r>
          </w:p>
        </w:tc>
      </w:tr>
      <w:tr w:rsidR="00AE71AE" w:rsidRPr="008869D5" w14:paraId="5EB297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3DC6921" w14:textId="228C21CD" w:rsidR="00AE71AE" w:rsidRDefault="0059104E" w:rsidP="00AE71AE">
            <w:pPr>
              <w:jc w:val="center"/>
              <w:rPr>
                <w:sz w:val="20"/>
                <w:szCs w:val="20"/>
              </w:rPr>
            </w:pPr>
            <w:r>
              <w:rPr>
                <w:sz w:val="20"/>
                <w:szCs w:val="20"/>
              </w:rPr>
              <w:t>12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9B9F686" w14:textId="5B410618" w:rsidR="00AE71AE" w:rsidRDefault="00623ABD" w:rsidP="00AE71AE">
            <w:pPr>
              <w:jc w:val="center"/>
              <w:rPr>
                <w:b/>
                <w:bCs/>
                <w:sz w:val="20"/>
                <w:szCs w:val="20"/>
                <w:lang w:eastAsia="en-US"/>
              </w:rPr>
            </w:pPr>
            <w:r w:rsidRPr="00623ABD">
              <w:rPr>
                <w:b/>
                <w:bCs/>
                <w:sz w:val="20"/>
                <w:szCs w:val="20"/>
                <w:lang w:eastAsia="en-US"/>
              </w:rPr>
              <w:t>Дата окончания срока рассмотрения первых частей 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E333CDD" w14:textId="3F5DBF17" w:rsidR="00AE71AE" w:rsidRPr="006B605C" w:rsidRDefault="00B01C39" w:rsidP="00E56DBB">
            <w:pPr>
              <w:autoSpaceDE w:val="0"/>
              <w:autoSpaceDN w:val="0"/>
              <w:adjustRightInd w:val="0"/>
              <w:jc w:val="both"/>
              <w:outlineLvl w:val="1"/>
              <w:rPr>
                <w:rFonts w:eastAsiaTheme="minorHAnsi"/>
                <w:b/>
                <w:sz w:val="20"/>
                <w:szCs w:val="20"/>
                <w:lang w:eastAsia="en-US"/>
              </w:rPr>
            </w:pPr>
            <w:r w:rsidRPr="00B01C39">
              <w:rPr>
                <w:bCs/>
                <w:sz w:val="20"/>
                <w:szCs w:val="20"/>
                <w:lang w:eastAsia="en-US"/>
              </w:rPr>
              <w:t>Дата окончания срока рассмотрения первых частей заявок на участие в аукционе</w:t>
            </w:r>
            <w:r w:rsidRPr="00B01C39">
              <w:rPr>
                <w:rFonts w:eastAsiaTheme="minorHAnsi"/>
                <w:sz w:val="20"/>
                <w:szCs w:val="20"/>
                <w:lang w:eastAsia="en-US"/>
              </w:rPr>
              <w:t xml:space="preserve"> </w:t>
            </w:r>
            <w:r w:rsidR="00A912D9" w:rsidRPr="00A912D9">
              <w:rPr>
                <w:rFonts w:eastAsiaTheme="minorHAnsi"/>
                <w:sz w:val="20"/>
                <w:szCs w:val="20"/>
                <w:lang w:eastAsia="en-US"/>
              </w:rPr>
              <w:t xml:space="preserve">по </w:t>
            </w:r>
            <w:r w:rsidR="00182887">
              <w:rPr>
                <w:rFonts w:eastAsiaTheme="minorHAnsi"/>
                <w:sz w:val="20"/>
                <w:szCs w:val="20"/>
                <w:lang w:eastAsia="en-US"/>
              </w:rPr>
              <w:t>лоту</w:t>
            </w:r>
            <w:r w:rsidR="00EB1EB5" w:rsidRPr="00EB1EB5">
              <w:rPr>
                <w:rFonts w:eastAsiaTheme="minorHAnsi"/>
                <w:sz w:val="20"/>
                <w:szCs w:val="20"/>
                <w:lang w:eastAsia="en-US"/>
              </w:rPr>
              <w:t xml:space="preserve"> </w:t>
            </w:r>
            <w:r w:rsidR="00EB1EB5">
              <w:rPr>
                <w:rFonts w:eastAsiaTheme="minorHAnsi"/>
                <w:sz w:val="20"/>
                <w:szCs w:val="20"/>
                <w:lang w:eastAsia="en-US"/>
              </w:rPr>
              <w:t xml:space="preserve">               </w:t>
            </w:r>
            <w:r w:rsidR="00E53B10">
              <w:rPr>
                <w:rFonts w:eastAsiaTheme="minorHAnsi"/>
                <w:sz w:val="20"/>
                <w:szCs w:val="20"/>
                <w:lang w:eastAsia="en-US"/>
              </w:rPr>
              <w:t>№</w:t>
            </w:r>
            <w:r w:rsidR="00793E54">
              <w:rPr>
                <w:rFonts w:eastAsiaTheme="minorHAnsi"/>
                <w:sz w:val="20"/>
                <w:szCs w:val="20"/>
                <w:lang w:eastAsia="en-US"/>
              </w:rPr>
              <w:t>3</w:t>
            </w:r>
            <w:r w:rsidR="002B6A68">
              <w:rPr>
                <w:rFonts w:eastAsiaTheme="minorHAnsi"/>
                <w:sz w:val="20"/>
                <w:szCs w:val="20"/>
                <w:lang w:eastAsia="en-US"/>
              </w:rPr>
              <w:t>8</w:t>
            </w:r>
            <w:r w:rsidR="00A912D9" w:rsidRPr="00A912D9">
              <w:rPr>
                <w:rFonts w:eastAsiaTheme="minorHAnsi"/>
                <w:sz w:val="20"/>
                <w:szCs w:val="20"/>
                <w:lang w:eastAsia="en-US"/>
              </w:rPr>
              <w:t>:</w:t>
            </w:r>
            <w:r>
              <w:rPr>
                <w:rFonts w:eastAsiaTheme="minorHAnsi"/>
                <w:b/>
                <w:sz w:val="20"/>
                <w:szCs w:val="20"/>
                <w:lang w:eastAsia="en-US"/>
              </w:rPr>
              <w:t xml:space="preserve"> </w:t>
            </w:r>
            <w:r w:rsidR="004436C9">
              <w:rPr>
                <w:rFonts w:eastAsiaTheme="minorHAnsi"/>
                <w:b/>
                <w:sz w:val="20"/>
                <w:szCs w:val="20"/>
                <w:lang w:eastAsia="en-US"/>
              </w:rPr>
              <w:t>13</w:t>
            </w:r>
            <w:r w:rsidR="00F6591A">
              <w:rPr>
                <w:rFonts w:eastAsiaTheme="minorHAnsi"/>
                <w:b/>
                <w:sz w:val="20"/>
                <w:szCs w:val="20"/>
                <w:lang w:eastAsia="en-US"/>
              </w:rPr>
              <w:t>.</w:t>
            </w:r>
            <w:r w:rsidR="004436C9">
              <w:rPr>
                <w:rFonts w:eastAsiaTheme="minorHAnsi"/>
                <w:b/>
                <w:sz w:val="20"/>
                <w:szCs w:val="20"/>
                <w:lang w:eastAsia="en-US"/>
              </w:rPr>
              <w:t>05</w:t>
            </w:r>
            <w:r w:rsidR="00F50593">
              <w:rPr>
                <w:rFonts w:eastAsiaTheme="minorHAnsi"/>
                <w:b/>
                <w:sz w:val="20"/>
                <w:szCs w:val="20"/>
                <w:lang w:eastAsia="en-US"/>
              </w:rPr>
              <w:t>.202</w:t>
            </w:r>
            <w:r w:rsidR="008E616F">
              <w:rPr>
                <w:rFonts w:eastAsiaTheme="minorHAnsi"/>
                <w:b/>
                <w:sz w:val="20"/>
                <w:szCs w:val="20"/>
                <w:lang w:eastAsia="en-US"/>
              </w:rPr>
              <w:t>6</w:t>
            </w:r>
          </w:p>
        </w:tc>
      </w:tr>
      <w:tr w:rsidR="00C02D66" w:rsidRPr="008869D5" w14:paraId="267401C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42D968A" w14:textId="235DD45C" w:rsidR="00C02D66" w:rsidRDefault="0059104E" w:rsidP="00C02D66">
            <w:pPr>
              <w:jc w:val="center"/>
              <w:rPr>
                <w:sz w:val="20"/>
                <w:szCs w:val="20"/>
              </w:rPr>
            </w:pPr>
            <w:r>
              <w:rPr>
                <w:sz w:val="20"/>
                <w:szCs w:val="20"/>
              </w:rPr>
              <w:lastRenderedPageBreak/>
              <w:t>13</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3F50FCA" w14:textId="15F8C0CF" w:rsidR="00C02D66" w:rsidRPr="008869D5" w:rsidRDefault="00C02D66" w:rsidP="00C02D66">
            <w:pPr>
              <w:jc w:val="center"/>
              <w:rPr>
                <w:b/>
                <w:bCs/>
                <w:sz w:val="20"/>
                <w:szCs w:val="20"/>
                <w:lang w:eastAsia="en-US"/>
              </w:rPr>
            </w:pPr>
            <w:r>
              <w:rPr>
                <w:b/>
                <w:bCs/>
                <w:sz w:val="20"/>
                <w:szCs w:val="20"/>
                <w:lang w:eastAsia="en-US"/>
              </w:rPr>
              <w:t>О</w:t>
            </w:r>
            <w:r w:rsidRPr="000F3F1F">
              <w:rPr>
                <w:b/>
                <w:bCs/>
                <w:sz w:val="20"/>
                <w:szCs w:val="20"/>
                <w:lang w:eastAsia="en-US"/>
              </w:rPr>
              <w:t>снования для отказа в допуске к участию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6F3AC85" w14:textId="7777777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Претендент не допускается к участию в аукционе в случае:</w:t>
            </w:r>
          </w:p>
          <w:p w14:paraId="7D2E6E69" w14:textId="044A500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1) не</w:t>
            </w:r>
            <w:r w:rsidR="00CF47F5">
              <w:rPr>
                <w:rFonts w:eastAsiaTheme="minorHAnsi"/>
                <w:sz w:val="20"/>
                <w:szCs w:val="20"/>
                <w:lang w:eastAsia="en-US"/>
              </w:rPr>
              <w:t xml:space="preserve"> </w:t>
            </w:r>
            <w:r>
              <w:rPr>
                <w:rFonts w:eastAsiaTheme="minorHAnsi"/>
                <w:sz w:val="20"/>
                <w:szCs w:val="20"/>
                <w:lang w:eastAsia="en-US"/>
              </w:rPr>
              <w:t xml:space="preserve">предоставления информации, предусмотренной </w:t>
            </w:r>
            <w:r w:rsidR="008D1FEB">
              <w:rPr>
                <w:rFonts w:eastAsiaTheme="minorHAnsi"/>
                <w:sz w:val="20"/>
                <w:szCs w:val="20"/>
                <w:lang w:eastAsia="en-US"/>
              </w:rPr>
              <w:t>в разделе 7.1 настоящей Информационной карты</w:t>
            </w:r>
            <w:r>
              <w:rPr>
                <w:rFonts w:eastAsiaTheme="minorHAnsi"/>
                <w:sz w:val="20"/>
                <w:szCs w:val="20"/>
                <w:lang w:eastAsia="en-US"/>
              </w:rPr>
              <w:t>;</w:t>
            </w:r>
          </w:p>
          <w:p w14:paraId="3B6B8256" w14:textId="59544A00" w:rsidR="00C02D66" w:rsidRPr="008D1FEB"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2) указания в первой части заявки на участие в аукцион</w:t>
            </w:r>
            <w:r w:rsidR="008D1FEB">
              <w:rPr>
                <w:rFonts w:eastAsiaTheme="minorHAnsi"/>
                <w:sz w:val="20"/>
                <w:szCs w:val="20"/>
                <w:lang w:eastAsia="en-US"/>
              </w:rPr>
              <w:t>е сведений о таком претенденте.</w:t>
            </w:r>
          </w:p>
        </w:tc>
      </w:tr>
      <w:tr w:rsidR="00F854FF" w:rsidRPr="008869D5" w14:paraId="5976D4A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409BBFF2" w14:textId="1B0C2AB5" w:rsidR="00F854FF" w:rsidRDefault="0059104E" w:rsidP="00F854FF">
            <w:pPr>
              <w:jc w:val="center"/>
              <w:rPr>
                <w:sz w:val="20"/>
                <w:szCs w:val="20"/>
              </w:rPr>
            </w:pPr>
            <w:r>
              <w:rPr>
                <w:sz w:val="20"/>
                <w:szCs w:val="20"/>
              </w:rPr>
              <w:t>14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21F7BCF" w14:textId="1A509CEC" w:rsidR="00F854FF" w:rsidRDefault="00F854FF" w:rsidP="0075199A">
            <w:pPr>
              <w:jc w:val="center"/>
              <w:rPr>
                <w:b/>
                <w:bCs/>
                <w:sz w:val="20"/>
                <w:szCs w:val="20"/>
                <w:lang w:eastAsia="en-US"/>
              </w:rPr>
            </w:pPr>
            <w:r w:rsidRPr="008869D5">
              <w:rPr>
                <w:b/>
                <w:bCs/>
                <w:sz w:val="20"/>
                <w:szCs w:val="20"/>
                <w:lang w:eastAsia="en-US"/>
              </w:rPr>
              <w:t>Дата</w:t>
            </w:r>
            <w:r w:rsidR="0075199A">
              <w:rPr>
                <w:b/>
                <w:bCs/>
                <w:sz w:val="20"/>
                <w:szCs w:val="20"/>
                <w:lang w:eastAsia="en-US"/>
              </w:rPr>
              <w:t xml:space="preserve"> и</w:t>
            </w:r>
            <w:r w:rsidRPr="008869D5">
              <w:rPr>
                <w:b/>
                <w:bCs/>
                <w:sz w:val="20"/>
                <w:szCs w:val="20"/>
                <w:lang w:eastAsia="en-US"/>
              </w:rPr>
              <w:t xml:space="preserve"> время проведения аукциона</w:t>
            </w:r>
            <w:r>
              <w:rPr>
                <w:b/>
                <w:bCs/>
                <w:sz w:val="20"/>
                <w:szCs w:val="20"/>
                <w:lang w:eastAsia="en-US"/>
              </w:rPr>
              <w:t xml:space="preserve"> </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CDD8651" w14:textId="1F94DD9E" w:rsidR="00F854FF" w:rsidRPr="0070733C" w:rsidRDefault="00F555BB" w:rsidP="002B6A68">
            <w:pPr>
              <w:jc w:val="both"/>
              <w:rPr>
                <w:b/>
                <w:sz w:val="20"/>
                <w:szCs w:val="20"/>
              </w:rPr>
            </w:pPr>
            <w:r w:rsidRPr="00A6542D">
              <w:rPr>
                <w:bCs/>
                <w:sz w:val="20"/>
                <w:szCs w:val="20"/>
                <w:lang w:eastAsia="en-US"/>
              </w:rPr>
              <w:t>Дата</w:t>
            </w:r>
            <w:r w:rsidR="0070733C" w:rsidRPr="00A6542D">
              <w:rPr>
                <w:bCs/>
                <w:sz w:val="20"/>
                <w:szCs w:val="20"/>
                <w:lang w:eastAsia="en-US"/>
              </w:rPr>
              <w:t xml:space="preserve"> и</w:t>
            </w:r>
            <w:r w:rsidRPr="00A6542D">
              <w:rPr>
                <w:bCs/>
                <w:sz w:val="20"/>
                <w:szCs w:val="20"/>
                <w:lang w:eastAsia="en-US"/>
              </w:rPr>
              <w:t xml:space="preserve"> время проведения аукциона</w:t>
            </w:r>
            <w:r w:rsidR="00B01C39" w:rsidRPr="00A6542D">
              <w:rPr>
                <w:bCs/>
                <w:sz w:val="20"/>
                <w:szCs w:val="20"/>
                <w:lang w:eastAsia="en-US"/>
              </w:rPr>
              <w:t xml:space="preserve"> </w:t>
            </w:r>
            <w:r w:rsidR="00A912D9" w:rsidRPr="00A6542D">
              <w:rPr>
                <w:bCs/>
                <w:sz w:val="20"/>
                <w:szCs w:val="20"/>
                <w:lang w:eastAsia="en-US"/>
              </w:rPr>
              <w:t xml:space="preserve">по </w:t>
            </w:r>
            <w:r w:rsidR="00E53B10">
              <w:rPr>
                <w:bCs/>
                <w:sz w:val="20"/>
                <w:szCs w:val="20"/>
                <w:lang w:eastAsia="en-US"/>
              </w:rPr>
              <w:t>лоту №</w:t>
            </w:r>
            <w:r w:rsidR="00793E54">
              <w:rPr>
                <w:bCs/>
                <w:sz w:val="20"/>
                <w:szCs w:val="20"/>
                <w:lang w:eastAsia="en-US"/>
              </w:rPr>
              <w:t>3</w:t>
            </w:r>
            <w:r w:rsidR="002B6A68">
              <w:rPr>
                <w:bCs/>
                <w:sz w:val="20"/>
                <w:szCs w:val="20"/>
                <w:lang w:eastAsia="en-US"/>
              </w:rPr>
              <w:t>8</w:t>
            </w:r>
            <w:r w:rsidR="00A912D9" w:rsidRPr="00A6542D">
              <w:rPr>
                <w:bCs/>
                <w:sz w:val="20"/>
                <w:szCs w:val="20"/>
                <w:lang w:eastAsia="en-US"/>
              </w:rPr>
              <w:t>:</w:t>
            </w:r>
            <w:r w:rsidRPr="00A6542D">
              <w:rPr>
                <w:b/>
                <w:sz w:val="20"/>
                <w:szCs w:val="20"/>
              </w:rPr>
              <w:t xml:space="preserve"> </w:t>
            </w:r>
            <w:r w:rsidR="004436C9">
              <w:rPr>
                <w:b/>
                <w:sz w:val="20"/>
                <w:szCs w:val="20"/>
              </w:rPr>
              <w:t>14</w:t>
            </w:r>
            <w:r w:rsidR="008922F8">
              <w:rPr>
                <w:b/>
                <w:sz w:val="20"/>
                <w:szCs w:val="20"/>
              </w:rPr>
              <w:t>.</w:t>
            </w:r>
            <w:r w:rsidR="004436C9">
              <w:rPr>
                <w:b/>
                <w:sz w:val="20"/>
                <w:szCs w:val="20"/>
              </w:rPr>
              <w:t>05</w:t>
            </w:r>
            <w:r w:rsidR="00AA473D">
              <w:rPr>
                <w:b/>
                <w:sz w:val="20"/>
                <w:szCs w:val="20"/>
              </w:rPr>
              <w:t>.202</w:t>
            </w:r>
            <w:r w:rsidR="008E616F">
              <w:rPr>
                <w:b/>
                <w:sz w:val="20"/>
                <w:szCs w:val="20"/>
              </w:rPr>
              <w:t>6</w:t>
            </w:r>
            <w:r w:rsidR="00D75280" w:rsidRPr="00A6542D">
              <w:rPr>
                <w:b/>
                <w:sz w:val="20"/>
                <w:szCs w:val="20"/>
              </w:rPr>
              <w:t xml:space="preserve"> в </w:t>
            </w:r>
            <w:r w:rsidR="001C12C5">
              <w:rPr>
                <w:b/>
                <w:sz w:val="20"/>
                <w:szCs w:val="20"/>
              </w:rPr>
              <w:t>1</w:t>
            </w:r>
            <w:r w:rsidR="00AA473D">
              <w:rPr>
                <w:b/>
                <w:sz w:val="20"/>
                <w:szCs w:val="20"/>
              </w:rPr>
              <w:t>0</w:t>
            </w:r>
            <w:r w:rsidR="00F854FF" w:rsidRPr="00A6542D">
              <w:rPr>
                <w:b/>
                <w:sz w:val="20"/>
                <w:szCs w:val="20"/>
              </w:rPr>
              <w:t xml:space="preserve"> час. 00 мин. (время московское)</w:t>
            </w:r>
          </w:p>
        </w:tc>
      </w:tr>
      <w:tr w:rsidR="00C429E5" w:rsidRPr="008869D5" w14:paraId="776E54E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019525CD" w14:textId="4C91672E" w:rsidR="00C429E5" w:rsidRDefault="00C429E5" w:rsidP="00F854FF">
            <w:pPr>
              <w:jc w:val="center"/>
              <w:rPr>
                <w:sz w:val="20"/>
                <w:szCs w:val="20"/>
              </w:rPr>
            </w:pPr>
            <w:r>
              <w:rPr>
                <w:sz w:val="20"/>
                <w:szCs w:val="20"/>
              </w:rPr>
              <w:t>15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1D7D00F" w14:textId="308A1B24" w:rsidR="00C429E5" w:rsidRPr="008869D5" w:rsidRDefault="0075199A" w:rsidP="0075199A">
            <w:pPr>
              <w:jc w:val="center"/>
              <w:rPr>
                <w:b/>
                <w:bCs/>
                <w:sz w:val="20"/>
                <w:szCs w:val="20"/>
                <w:lang w:eastAsia="en-US"/>
              </w:rPr>
            </w:pPr>
            <w:r>
              <w:rPr>
                <w:b/>
                <w:bCs/>
                <w:sz w:val="20"/>
                <w:szCs w:val="20"/>
                <w:lang w:eastAsia="en-US"/>
              </w:rPr>
              <w:t>П</w:t>
            </w:r>
            <w:r w:rsidR="00C429E5" w:rsidRPr="00210050">
              <w:rPr>
                <w:b/>
                <w:bCs/>
                <w:sz w:val="20"/>
                <w:szCs w:val="20"/>
                <w:lang w:eastAsia="en-US"/>
              </w:rPr>
              <w:t>орядок проведения аукциона и величин</w:t>
            </w:r>
            <w:r>
              <w:rPr>
                <w:b/>
                <w:bCs/>
                <w:sz w:val="20"/>
                <w:szCs w:val="20"/>
                <w:lang w:eastAsia="en-US"/>
              </w:rPr>
              <w:t>а</w:t>
            </w:r>
            <w:r w:rsidR="00C429E5" w:rsidRPr="00210050">
              <w:rPr>
                <w:b/>
                <w:bCs/>
                <w:sz w:val="20"/>
                <w:szCs w:val="20"/>
                <w:lang w:eastAsia="en-US"/>
              </w:rPr>
              <w:t xml:space="preserve"> повышения начальной (минимальной) цены Договора ("шаг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24285F1" w14:textId="4BEF2BA3" w:rsidR="00C429E5" w:rsidRDefault="001A5C42" w:rsidP="00695DFB">
            <w:pPr>
              <w:autoSpaceDE w:val="0"/>
              <w:autoSpaceDN w:val="0"/>
              <w:adjustRightInd w:val="0"/>
              <w:jc w:val="both"/>
              <w:rPr>
                <w:color w:val="FF0000"/>
                <w:sz w:val="20"/>
                <w:szCs w:val="20"/>
              </w:rPr>
            </w:pPr>
            <w:r>
              <w:rPr>
                <w:rFonts w:eastAsiaTheme="minorHAnsi"/>
                <w:sz w:val="20"/>
                <w:szCs w:val="20"/>
                <w:lang w:eastAsia="en-US"/>
              </w:rPr>
              <w:t xml:space="preserve">Аукцион проводится на электронной площадке </w:t>
            </w:r>
            <w:hyperlink r:id="rId11" w:history="1">
              <w:r w:rsidRPr="007165FD">
                <w:rPr>
                  <w:rStyle w:val="a5"/>
                  <w:sz w:val="20"/>
                  <w:szCs w:val="20"/>
                </w:rPr>
                <w:t>http://utp.sberbank-ast.ru</w:t>
              </w:r>
            </w:hyperlink>
            <w:r w:rsidRPr="001A5C42">
              <w:rPr>
                <w:rStyle w:val="a5"/>
                <w:sz w:val="20"/>
                <w:szCs w:val="20"/>
                <w:u w:val="none"/>
              </w:rPr>
              <w:t xml:space="preserve"> </w:t>
            </w:r>
            <w:r>
              <w:rPr>
                <w:rFonts w:eastAsiaTheme="minorHAnsi"/>
                <w:sz w:val="20"/>
                <w:szCs w:val="20"/>
                <w:lang w:eastAsia="en-US"/>
              </w:rPr>
              <w:t>в день и время, указанные в разделе 14 настоящей Информационной карты.</w:t>
            </w:r>
          </w:p>
          <w:p w14:paraId="7D196B9A" w14:textId="77777777" w:rsidR="00C429E5" w:rsidRDefault="00C429E5" w:rsidP="00695DFB">
            <w:pPr>
              <w:jc w:val="both"/>
              <w:rPr>
                <w:sz w:val="20"/>
                <w:szCs w:val="20"/>
              </w:rPr>
            </w:pPr>
          </w:p>
          <w:p w14:paraId="1F9C4DA0" w14:textId="5146052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Аукцион проводится путем повышения начальной (минимальной) цены Договора, указанной в извещении о проведении аукциона.</w:t>
            </w:r>
          </w:p>
          <w:p w14:paraId="4A5AC5B2" w14:textId="358016C8"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Величина повышения начальной (минимальной) цены Договора (далее - "шаг аукциона") - </w:t>
            </w:r>
            <w:r w:rsidR="00B33192">
              <w:rPr>
                <w:rFonts w:eastAsiaTheme="minorHAnsi"/>
                <w:sz w:val="20"/>
                <w:szCs w:val="20"/>
                <w:lang w:eastAsia="en-US"/>
              </w:rPr>
              <w:t>5</w:t>
            </w:r>
            <w:r>
              <w:rPr>
                <w:rFonts w:eastAsiaTheme="minorHAnsi"/>
                <w:sz w:val="20"/>
                <w:szCs w:val="20"/>
                <w:lang w:eastAsia="en-US"/>
              </w:rPr>
              <w:t xml:space="preserve"> (</w:t>
            </w:r>
            <w:r w:rsidR="00B33192">
              <w:rPr>
                <w:rFonts w:eastAsiaTheme="minorHAnsi"/>
                <w:sz w:val="20"/>
                <w:szCs w:val="20"/>
                <w:lang w:eastAsia="en-US"/>
              </w:rPr>
              <w:t>пять</w:t>
            </w:r>
            <w:r>
              <w:rPr>
                <w:rFonts w:eastAsiaTheme="minorHAnsi"/>
                <w:sz w:val="20"/>
                <w:szCs w:val="20"/>
                <w:lang w:eastAsia="en-US"/>
              </w:rPr>
              <w:t>) процент</w:t>
            </w:r>
            <w:r w:rsidR="00B33192">
              <w:rPr>
                <w:rFonts w:eastAsiaTheme="minorHAnsi"/>
                <w:sz w:val="20"/>
                <w:szCs w:val="20"/>
                <w:lang w:eastAsia="en-US"/>
              </w:rPr>
              <w:t>ов</w:t>
            </w:r>
            <w:r>
              <w:rPr>
                <w:rFonts w:eastAsiaTheme="minorHAnsi"/>
                <w:sz w:val="20"/>
                <w:szCs w:val="20"/>
                <w:lang w:eastAsia="en-US"/>
              </w:rPr>
              <w:t xml:space="preserve"> начальной (минимальной) цены Договора, указанной в извещении о проведении аукциона. "Шаг аукциона" не изменяется в течение всего времени подачи предложений о цене Договора.</w:t>
            </w:r>
          </w:p>
          <w:p w14:paraId="175F1DF3" w14:textId="4A73184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его участники подают предложения о цене Договора, предусматривающие повышение текущего максимального предложения о цене Договора на величину, равную либо кратную величине "шага аукциона".</w:t>
            </w:r>
          </w:p>
          <w:p w14:paraId="370CB66A" w14:textId="3C767B49" w:rsidR="00C92DEB" w:rsidRDefault="00C92DEB" w:rsidP="00695DFB">
            <w:pPr>
              <w:autoSpaceDE w:val="0"/>
              <w:autoSpaceDN w:val="0"/>
              <w:adjustRightInd w:val="0"/>
              <w:jc w:val="both"/>
              <w:rPr>
                <w:rFonts w:eastAsiaTheme="minorHAnsi"/>
                <w:sz w:val="20"/>
                <w:szCs w:val="20"/>
                <w:lang w:eastAsia="en-US"/>
              </w:rPr>
            </w:pPr>
            <w:bookmarkStart w:id="1" w:name="Par3"/>
            <w:bookmarkEnd w:id="1"/>
            <w:r>
              <w:rPr>
                <w:rFonts w:eastAsiaTheme="minorHAnsi"/>
                <w:sz w:val="20"/>
                <w:szCs w:val="20"/>
                <w:lang w:eastAsia="en-US"/>
              </w:rPr>
              <w:t>Во время проведения аукциона оператор электронной площадки обязан отклонить предложение о цене Договора с соответствующим информированием участника аукциона в случае, если:</w:t>
            </w:r>
          </w:p>
          <w:p w14:paraId="7DBED0C1"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предложение о цене Договора подано до начала или по истечении установленного времени для подачи предложений о цене Договора;</w:t>
            </w:r>
          </w:p>
          <w:p w14:paraId="1C5B6A8F"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предложение о цене Договора ниже начальной (минимальной) цены договора;</w:t>
            </w:r>
          </w:p>
          <w:p w14:paraId="7A13BFE5"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3) предложение о цене Договора равно нулю;</w:t>
            </w:r>
          </w:p>
          <w:p w14:paraId="62B5AD20"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4) предложение о цене Договора не соответствует увеличению текущей цены в соответствии с "шагом аукциона";</w:t>
            </w:r>
          </w:p>
          <w:p w14:paraId="6EBF850E"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5) предложение о цене Договора меньше ранее представленных предложений о цене Договора;</w:t>
            </w:r>
          </w:p>
          <w:p w14:paraId="44606186"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6) предложение о цене Договора аналогично лучшему текущему предложению о цене Договора.</w:t>
            </w:r>
          </w:p>
          <w:p w14:paraId="408A19D6" w14:textId="28647B29"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Отклонение оператором электронной площадки предложений о цене Договора по иным основаниям не допускается.</w:t>
            </w:r>
          </w:p>
          <w:p w14:paraId="688EAF7B" w14:textId="77777777" w:rsidR="00C92DEB" w:rsidRDefault="00C92DEB" w:rsidP="00695DFB">
            <w:pPr>
              <w:autoSpaceDE w:val="0"/>
              <w:autoSpaceDN w:val="0"/>
              <w:adjustRightInd w:val="0"/>
              <w:jc w:val="both"/>
              <w:rPr>
                <w:rFonts w:eastAsiaTheme="minorHAnsi"/>
                <w:sz w:val="20"/>
                <w:szCs w:val="20"/>
                <w:lang w:eastAsia="en-US"/>
              </w:rPr>
            </w:pPr>
          </w:p>
          <w:p w14:paraId="0D0DFD83" w14:textId="31D58CFE"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устанавливается следующий временной регламент подачи и приема предложений о цене Договора от участников аукциона:</w:t>
            </w:r>
          </w:p>
          <w:p w14:paraId="6CC34B1A"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время для подачи и приема первого предложения о цене Договора составляет 60 минут с момента начала аукциона;</w:t>
            </w:r>
          </w:p>
          <w:p w14:paraId="1B250D59"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в случае поступления предложения о цене Договора, увеличивающего начальную (минимальную) цену Договора или текущее лучшее предложение о цене Договора, время для подачи и приема предложений о цене Договора продлевается на 10 (десять) минут с момента приема оператором электронной площадки каждого из таких предложений.</w:t>
            </w:r>
          </w:p>
          <w:p w14:paraId="777DCE32" w14:textId="3952426F"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 начала проведения аукциона до истечения срока подачи предложений о цене Договора на электронной площадке указывается время, оставшееся до истечения срока подачи предложений о цене Договора.</w:t>
            </w:r>
          </w:p>
          <w:p w14:paraId="305C3D37" w14:textId="23CB620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Время, оставшееся до истечения срока подачи предложений о цене Договора, обновляется автоматически с помощью программно-аппаратных средств, обеспечивающих проведение аукциона, после увеличения начальной (минимальной) цены Договора или поступления последнего предложения о цене Договора.</w:t>
            </w:r>
          </w:p>
          <w:p w14:paraId="5F55BE31" w14:textId="4C7BBDB8" w:rsidR="00C429E5" w:rsidRP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Если в течение времени для подачи первого предложения о цене Договора или лучшего ценового предложения не поступает ни одного предложения о цене Договора, аукцион автоматически при помощи программно-аппаратных средств электронной площадки завершается.</w:t>
            </w:r>
          </w:p>
        </w:tc>
      </w:tr>
      <w:tr w:rsidR="00E05D66" w:rsidRPr="008869D5" w14:paraId="12B2F16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7A69148" w14:textId="75E4CFD7" w:rsidR="00E05D66" w:rsidRDefault="00E05D66" w:rsidP="00F854FF">
            <w:pPr>
              <w:jc w:val="center"/>
              <w:rPr>
                <w:sz w:val="20"/>
                <w:szCs w:val="20"/>
              </w:rPr>
            </w:pPr>
            <w:r>
              <w:rPr>
                <w:sz w:val="20"/>
                <w:szCs w:val="20"/>
              </w:rPr>
              <w:t>16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60518BE" w14:textId="77777777" w:rsidR="00E05D66" w:rsidRDefault="00140180" w:rsidP="00C171F5">
            <w:pPr>
              <w:jc w:val="center"/>
              <w:rPr>
                <w:b/>
                <w:bCs/>
                <w:sz w:val="20"/>
                <w:szCs w:val="20"/>
                <w:lang w:eastAsia="en-US"/>
              </w:rPr>
            </w:pPr>
            <w:r w:rsidRPr="00140180">
              <w:rPr>
                <w:b/>
                <w:bCs/>
                <w:sz w:val="20"/>
                <w:szCs w:val="20"/>
                <w:lang w:eastAsia="en-US"/>
              </w:rPr>
              <w:t>Срок рассмотрения вторых частей заявок</w:t>
            </w:r>
          </w:p>
          <w:p w14:paraId="0C2047DC" w14:textId="3C931D25" w:rsidR="00355D71" w:rsidRDefault="00355D71" w:rsidP="00C171F5">
            <w:pPr>
              <w:jc w:val="center"/>
              <w:rPr>
                <w:b/>
                <w:bCs/>
                <w:sz w:val="20"/>
                <w:szCs w:val="20"/>
                <w:lang w:eastAsia="en-US"/>
              </w:rPr>
            </w:pPr>
            <w:r>
              <w:rPr>
                <w:b/>
                <w:bCs/>
                <w:sz w:val="20"/>
                <w:szCs w:val="20"/>
                <w:lang w:eastAsia="en-US"/>
              </w:rPr>
              <w:t>(подведение итогов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D716816" w14:textId="679CEBDA" w:rsidR="00E05D66" w:rsidRPr="006764AA" w:rsidRDefault="00140180" w:rsidP="00B33192">
            <w:pPr>
              <w:autoSpaceDE w:val="0"/>
              <w:autoSpaceDN w:val="0"/>
              <w:adjustRightInd w:val="0"/>
              <w:jc w:val="both"/>
              <w:rPr>
                <w:rFonts w:eastAsiaTheme="minorHAnsi"/>
                <w:b/>
                <w:sz w:val="20"/>
                <w:szCs w:val="20"/>
                <w:lang w:eastAsia="en-US"/>
              </w:rPr>
            </w:pPr>
            <w:r w:rsidRPr="006764AA">
              <w:rPr>
                <w:rFonts w:eastAsiaTheme="minorHAnsi"/>
                <w:b/>
                <w:sz w:val="20"/>
                <w:szCs w:val="20"/>
                <w:lang w:eastAsia="en-US"/>
              </w:rPr>
              <w:t xml:space="preserve">Общий срок рассмотрения вторых частей заявок на участие в аукционе не может </w:t>
            </w:r>
            <w:r w:rsidR="00B33192">
              <w:rPr>
                <w:rFonts w:eastAsiaTheme="minorHAnsi"/>
                <w:b/>
                <w:sz w:val="20"/>
                <w:szCs w:val="20"/>
                <w:lang w:eastAsia="en-US"/>
              </w:rPr>
              <w:t>двух</w:t>
            </w:r>
            <w:r w:rsidRPr="006764AA">
              <w:rPr>
                <w:rFonts w:eastAsiaTheme="minorHAnsi"/>
                <w:b/>
                <w:sz w:val="20"/>
                <w:szCs w:val="20"/>
                <w:lang w:eastAsia="en-US"/>
              </w:rPr>
              <w:t xml:space="preserve"> дн</w:t>
            </w:r>
            <w:r w:rsidR="00B33192">
              <w:rPr>
                <w:rFonts w:eastAsiaTheme="minorHAnsi"/>
                <w:b/>
                <w:sz w:val="20"/>
                <w:szCs w:val="20"/>
                <w:lang w:eastAsia="en-US"/>
              </w:rPr>
              <w:t>ей</w:t>
            </w:r>
            <w:r w:rsidRPr="006764AA">
              <w:rPr>
                <w:rFonts w:eastAsiaTheme="minorHAnsi"/>
                <w:b/>
                <w:sz w:val="20"/>
                <w:szCs w:val="20"/>
                <w:lang w:eastAsia="en-US"/>
              </w:rPr>
              <w:t xml:space="preserve"> с даты размещения на электронной площадке журнала хода аукциона.</w:t>
            </w:r>
          </w:p>
        </w:tc>
      </w:tr>
      <w:tr w:rsidR="007215DD" w:rsidRPr="008869D5" w14:paraId="5E9BF7F2"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B03B16F" w14:textId="2083E9D7" w:rsidR="007215DD" w:rsidRDefault="007215DD" w:rsidP="00F854FF">
            <w:pPr>
              <w:jc w:val="center"/>
              <w:rPr>
                <w:sz w:val="20"/>
                <w:szCs w:val="20"/>
              </w:rPr>
            </w:pPr>
            <w:r>
              <w:rPr>
                <w:sz w:val="20"/>
                <w:szCs w:val="20"/>
              </w:rPr>
              <w:t>17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7BAD766" w14:textId="6FF5A509" w:rsidR="007215DD" w:rsidRPr="007215DD" w:rsidRDefault="007215DD" w:rsidP="00C171F5">
            <w:pPr>
              <w:jc w:val="center"/>
              <w:rPr>
                <w:b/>
                <w:bCs/>
                <w:sz w:val="20"/>
                <w:szCs w:val="20"/>
                <w:lang w:eastAsia="en-US"/>
              </w:rPr>
            </w:pPr>
            <w:r w:rsidRPr="007215DD">
              <w:rPr>
                <w:b/>
                <w:bCs/>
                <w:sz w:val="20"/>
                <w:szCs w:val="20"/>
                <w:lang w:eastAsia="en-US"/>
              </w:rPr>
              <w:t xml:space="preserve">Основания для признания заявки </w:t>
            </w:r>
            <w:r w:rsidRPr="007215DD">
              <w:rPr>
                <w:b/>
                <w:bCs/>
                <w:sz w:val="20"/>
                <w:szCs w:val="20"/>
                <w:lang w:eastAsia="en-US"/>
              </w:rPr>
              <w:lastRenderedPageBreak/>
              <w:t>на участие в аукционе не</w:t>
            </w:r>
            <w:r w:rsidRPr="007215DD">
              <w:rPr>
                <w:rFonts w:eastAsiaTheme="minorHAnsi"/>
                <w:b/>
                <w:sz w:val="20"/>
                <w:szCs w:val="20"/>
                <w:lang w:eastAsia="en-US"/>
              </w:rPr>
              <w:t>соответствующей требованиям, установленным документацией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B4BCF9E"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lastRenderedPageBreak/>
              <w:t>Заявка на участие в аукционе признается не соответствующей требованиям, установленным документацией об аукционе, в случае:</w:t>
            </w:r>
          </w:p>
          <w:p w14:paraId="6668B8D0" w14:textId="73BFB3B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lastRenderedPageBreak/>
              <w:t>1) несоответствия, представленных участником аукциона заявки, документов, информации требованиям, предусмотренным разделом 7.2. настоящей Информационной карты;</w:t>
            </w:r>
          </w:p>
          <w:p w14:paraId="5A86EA4A" w14:textId="604FF526"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2) непредставления (предоставления не в полном объеме) документов и информации, предусмотренных разделом 7.2. настоящей Информационной карты;</w:t>
            </w:r>
          </w:p>
          <w:p w14:paraId="04D6F3DA"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3) установления факта недостоверности представленной участником аукциона документов и информации;</w:t>
            </w:r>
          </w:p>
          <w:p w14:paraId="455592F0" w14:textId="47567E3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4) несоответствия участника аукциона требованиям, установленным </w:t>
            </w:r>
            <w:hyperlink r:id="rId12" w:history="1">
              <w:r w:rsidRPr="007215DD">
                <w:rPr>
                  <w:rFonts w:eastAsiaTheme="minorHAnsi"/>
                  <w:sz w:val="20"/>
                  <w:szCs w:val="20"/>
                  <w:lang w:eastAsia="en-US"/>
                </w:rPr>
                <w:t>разделом</w:t>
              </w:r>
              <w:r>
                <w:rPr>
                  <w:rFonts w:eastAsiaTheme="minorHAnsi"/>
                  <w:color w:val="0000FF"/>
                  <w:sz w:val="20"/>
                  <w:szCs w:val="20"/>
                  <w:lang w:eastAsia="en-US"/>
                </w:rPr>
                <w:t xml:space="preserve"> </w:t>
              </w:r>
            </w:hyperlink>
            <w:r>
              <w:rPr>
                <w:rFonts w:eastAsiaTheme="minorHAnsi"/>
                <w:sz w:val="20"/>
                <w:szCs w:val="20"/>
                <w:lang w:eastAsia="en-US"/>
              </w:rPr>
              <w:t>9 настоящей Информационной карты;</w:t>
            </w:r>
          </w:p>
          <w:p w14:paraId="35E6496F" w14:textId="2FDC11FC" w:rsidR="007215DD" w:rsidRPr="009A5F77" w:rsidRDefault="00BF5AA5" w:rsidP="009E75B6">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5) </w:t>
            </w:r>
            <w:r w:rsidRPr="0045206C">
              <w:rPr>
                <w:rFonts w:eastAsiaTheme="minorHAnsi"/>
                <w:sz w:val="20"/>
                <w:szCs w:val="20"/>
                <w:lang w:eastAsia="en-US"/>
              </w:rPr>
              <w:t>подачи заявки на участие в аукционе участником аукциона, не являющимся субъектом малого и среднего предпринимательства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r>
      <w:tr w:rsidR="00F75AD9" w:rsidRPr="008869D5" w14:paraId="2ADA4676"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1A30C28" w14:textId="2940AD8C" w:rsidR="00F75AD9" w:rsidRDefault="0059104E" w:rsidP="007B3A94">
            <w:pPr>
              <w:jc w:val="center"/>
              <w:rPr>
                <w:sz w:val="20"/>
                <w:szCs w:val="20"/>
              </w:rPr>
            </w:pPr>
            <w:r>
              <w:rPr>
                <w:sz w:val="20"/>
                <w:szCs w:val="20"/>
              </w:rPr>
              <w:lastRenderedPageBreak/>
              <w:t>1</w:t>
            </w:r>
            <w:r w:rsidR="007B3A94">
              <w:rPr>
                <w:sz w:val="20"/>
                <w:szCs w:val="20"/>
              </w:rPr>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71609E3" w14:textId="7DBE4EB0" w:rsidR="00F75AD9" w:rsidRDefault="00F75AD9" w:rsidP="00F75AD9">
            <w:pPr>
              <w:jc w:val="center"/>
              <w:rPr>
                <w:b/>
                <w:bCs/>
                <w:sz w:val="20"/>
                <w:szCs w:val="20"/>
                <w:lang w:eastAsia="en-US"/>
              </w:rPr>
            </w:pPr>
            <w:r>
              <w:rPr>
                <w:b/>
                <w:bCs/>
                <w:sz w:val="20"/>
                <w:szCs w:val="20"/>
                <w:lang w:eastAsia="en-US"/>
              </w:rPr>
              <w:t>С</w:t>
            </w:r>
            <w:r w:rsidRPr="00E1089A">
              <w:rPr>
                <w:b/>
                <w:bCs/>
                <w:sz w:val="20"/>
                <w:szCs w:val="20"/>
                <w:lang w:eastAsia="en-US"/>
              </w:rPr>
              <w:t>рок, в течение которого победитель аукциона должен подписать проект Договора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8DDBDB6" w14:textId="3BEDBC30" w:rsidR="00F75AD9" w:rsidRPr="004A41F1" w:rsidRDefault="00F75AD9" w:rsidP="004A41F1">
            <w:pPr>
              <w:autoSpaceDE w:val="0"/>
              <w:autoSpaceDN w:val="0"/>
              <w:adjustRightInd w:val="0"/>
              <w:jc w:val="both"/>
              <w:rPr>
                <w:rFonts w:eastAsiaTheme="minorHAnsi"/>
                <w:sz w:val="20"/>
                <w:szCs w:val="20"/>
                <w:lang w:eastAsia="en-US"/>
              </w:rPr>
            </w:pPr>
            <w:r w:rsidRPr="00613052">
              <w:rPr>
                <w:sz w:val="20"/>
                <w:szCs w:val="20"/>
              </w:rPr>
              <w:t xml:space="preserve">Договор подлежит заключению </w:t>
            </w:r>
            <w:r w:rsidRPr="001F2263">
              <w:rPr>
                <w:b/>
                <w:sz w:val="20"/>
                <w:szCs w:val="20"/>
              </w:rPr>
              <w:t>в течение 10 календарных дней</w:t>
            </w:r>
            <w:r w:rsidRPr="00613052">
              <w:rPr>
                <w:sz w:val="20"/>
                <w:szCs w:val="20"/>
              </w:rPr>
              <w:t xml:space="preserve"> с момента получения победителем аукциона уведомления о размере доплаты (</w:t>
            </w:r>
            <w:r w:rsidR="009F787D" w:rsidRPr="00613052">
              <w:rPr>
                <w:sz w:val="20"/>
                <w:szCs w:val="20"/>
              </w:rPr>
              <w:t>разница между задатком</w:t>
            </w:r>
            <w:r w:rsidR="009F787D">
              <w:rPr>
                <w:sz w:val="20"/>
                <w:szCs w:val="20"/>
              </w:rPr>
              <w:t xml:space="preserve"> и </w:t>
            </w:r>
            <w:r w:rsidR="00B33192">
              <w:rPr>
                <w:sz w:val="20"/>
                <w:szCs w:val="20"/>
              </w:rPr>
              <w:t>первым платежом по</w:t>
            </w:r>
            <w:r w:rsidR="009F787D">
              <w:rPr>
                <w:sz w:val="20"/>
                <w:szCs w:val="20"/>
              </w:rPr>
              <w:t xml:space="preserve"> Договора</w:t>
            </w:r>
            <w:r w:rsidR="00FA2E9C">
              <w:rPr>
                <w:sz w:val="20"/>
                <w:szCs w:val="20"/>
              </w:rPr>
              <w:t>)</w:t>
            </w:r>
            <w:r w:rsidR="00FA2E9C">
              <w:rPr>
                <w:rFonts w:eastAsiaTheme="minorHAnsi"/>
                <w:sz w:val="20"/>
                <w:szCs w:val="20"/>
                <w:lang w:eastAsia="en-US"/>
              </w:rPr>
              <w:t>, которую победитель аукциона обязан перечислить на счет, указанный Организатором аукциона, и необходимости заключения Договора.</w:t>
            </w:r>
          </w:p>
          <w:p w14:paraId="63861B82" w14:textId="4CB5D4F9" w:rsidR="00F75AD9" w:rsidRPr="00D17487" w:rsidRDefault="00C429E5" w:rsidP="00FA2E9C">
            <w:pPr>
              <w:jc w:val="both"/>
              <w:rPr>
                <w:sz w:val="20"/>
                <w:szCs w:val="20"/>
              </w:rPr>
            </w:pPr>
            <w:r w:rsidRPr="00BD40BA">
              <w:rPr>
                <w:b/>
                <w:sz w:val="20"/>
                <w:szCs w:val="20"/>
              </w:rPr>
              <w:t>Проект Договора на размещение</w:t>
            </w:r>
            <w:r>
              <w:rPr>
                <w:b/>
                <w:sz w:val="20"/>
                <w:szCs w:val="20"/>
              </w:rPr>
              <w:t xml:space="preserve"> нестационарного торгового объекта</w:t>
            </w:r>
            <w:r w:rsidRPr="00BD40BA">
              <w:rPr>
                <w:sz w:val="20"/>
                <w:szCs w:val="20"/>
              </w:rPr>
              <w:t xml:space="preserve"> </w:t>
            </w:r>
            <w:r w:rsidR="00FA2E9C">
              <w:rPr>
                <w:sz w:val="20"/>
                <w:szCs w:val="20"/>
              </w:rPr>
              <w:t xml:space="preserve">представлен в </w:t>
            </w:r>
            <w:r w:rsidRPr="00BD40BA">
              <w:rPr>
                <w:sz w:val="20"/>
                <w:szCs w:val="20"/>
              </w:rPr>
              <w:t>Приложени</w:t>
            </w:r>
            <w:r w:rsidR="00FA2E9C">
              <w:rPr>
                <w:sz w:val="20"/>
                <w:szCs w:val="20"/>
              </w:rPr>
              <w:t>и</w:t>
            </w:r>
            <w:r w:rsidRPr="00BD40BA">
              <w:rPr>
                <w:sz w:val="20"/>
                <w:szCs w:val="20"/>
              </w:rPr>
              <w:t xml:space="preserve"> № </w:t>
            </w:r>
            <w:r>
              <w:rPr>
                <w:sz w:val="20"/>
                <w:szCs w:val="20"/>
              </w:rPr>
              <w:t>1</w:t>
            </w:r>
            <w:r w:rsidRPr="00BD40BA">
              <w:rPr>
                <w:sz w:val="20"/>
                <w:szCs w:val="20"/>
              </w:rPr>
              <w:t xml:space="preserve"> к </w:t>
            </w:r>
            <w:r>
              <w:rPr>
                <w:sz w:val="20"/>
                <w:szCs w:val="20"/>
              </w:rPr>
              <w:t xml:space="preserve">настоящей </w:t>
            </w:r>
            <w:r w:rsidRPr="00BD40BA">
              <w:rPr>
                <w:sz w:val="20"/>
                <w:szCs w:val="20"/>
              </w:rPr>
              <w:t>документации</w:t>
            </w:r>
            <w:r w:rsidR="00FA2E9C">
              <w:rPr>
                <w:sz w:val="20"/>
                <w:szCs w:val="20"/>
              </w:rPr>
              <w:t xml:space="preserve"> об аукционе.</w:t>
            </w:r>
          </w:p>
        </w:tc>
      </w:tr>
      <w:tr w:rsidR="00F854FF" w:rsidRPr="008869D5" w14:paraId="15F66DE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2938D69" w14:textId="3164E978" w:rsidR="00F854FF" w:rsidRPr="008869D5" w:rsidRDefault="00C429E5" w:rsidP="007B3A94">
            <w:pPr>
              <w:jc w:val="center"/>
              <w:rPr>
                <w:sz w:val="20"/>
                <w:szCs w:val="20"/>
              </w:rPr>
            </w:pPr>
            <w:r>
              <w:rPr>
                <w:sz w:val="20"/>
                <w:szCs w:val="20"/>
              </w:rPr>
              <w:t>1</w:t>
            </w:r>
            <w:r w:rsidR="007B3A94">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A4BB6E" w14:textId="77777777" w:rsidR="00F854FF" w:rsidRPr="008869D5" w:rsidRDefault="00F854FF" w:rsidP="00F854FF">
            <w:pPr>
              <w:jc w:val="center"/>
              <w:rPr>
                <w:b/>
                <w:bCs/>
                <w:sz w:val="20"/>
                <w:szCs w:val="20"/>
                <w:lang w:eastAsia="en-US"/>
              </w:rPr>
            </w:pPr>
            <w:r w:rsidRPr="008869D5">
              <w:rPr>
                <w:b/>
                <w:bCs/>
                <w:sz w:val="20"/>
                <w:szCs w:val="20"/>
                <w:lang w:eastAsia="en-US"/>
              </w:rPr>
              <w:t>Форма, сроки и порядок оплаты по Договору</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88E61A" w14:textId="42B6D7C8" w:rsidR="002A2007" w:rsidRPr="00182887" w:rsidRDefault="00182887" w:rsidP="002A2007">
            <w:pPr>
              <w:autoSpaceDE w:val="0"/>
              <w:autoSpaceDN w:val="0"/>
              <w:adjustRightInd w:val="0"/>
              <w:jc w:val="both"/>
              <w:rPr>
                <w:rFonts w:eastAsiaTheme="minorHAnsi"/>
                <w:sz w:val="20"/>
                <w:szCs w:val="20"/>
                <w:lang w:eastAsia="en-US"/>
              </w:rPr>
            </w:pPr>
            <w:r w:rsidRPr="00182887">
              <w:rPr>
                <w:sz w:val="20"/>
                <w:szCs w:val="20"/>
              </w:rPr>
              <w:t xml:space="preserve">Плата по Договору вносится поэтапно. Первый этап платежа </w:t>
            </w:r>
            <w:r w:rsidR="00B80B7F">
              <w:rPr>
                <w:sz w:val="20"/>
                <w:szCs w:val="20"/>
              </w:rPr>
              <w:t xml:space="preserve">разница между задатком и первым платежом по Договору, который </w:t>
            </w:r>
            <w:r w:rsidRPr="00182887">
              <w:rPr>
                <w:sz w:val="20"/>
                <w:szCs w:val="20"/>
              </w:rPr>
              <w:t xml:space="preserve">должен быть осуществлен </w:t>
            </w:r>
            <w:r w:rsidR="00E65E6B">
              <w:rPr>
                <w:sz w:val="20"/>
                <w:szCs w:val="20"/>
              </w:rPr>
              <w:t xml:space="preserve">на момент заключения </w:t>
            </w:r>
            <w:r w:rsidRPr="00182887">
              <w:rPr>
                <w:sz w:val="20"/>
                <w:szCs w:val="20"/>
              </w:rPr>
              <w:t xml:space="preserve">Договора. Второй и последующие этапы платежа осуществляются ежемесячно не позднее </w:t>
            </w:r>
            <w:r w:rsidR="00352C1F">
              <w:rPr>
                <w:sz w:val="20"/>
                <w:szCs w:val="20"/>
              </w:rPr>
              <w:t>5</w:t>
            </w:r>
            <w:r w:rsidRPr="00182887">
              <w:rPr>
                <w:sz w:val="20"/>
                <w:szCs w:val="20"/>
              </w:rPr>
              <w:t xml:space="preserve">-го числа текущего месяца. Плата за последний месяц размещения Объекта рассчитывается соответственно фактическим дням размещения Объекта. </w:t>
            </w:r>
            <w:r w:rsidR="002A2007" w:rsidRPr="00182887">
              <w:rPr>
                <w:rFonts w:eastAsiaTheme="minorHAnsi"/>
                <w:sz w:val="20"/>
                <w:szCs w:val="20"/>
                <w:lang w:eastAsia="en-US"/>
              </w:rPr>
              <w:t>Плата по Договору вносится путем перечисления денежных средств на лицевой счет Организатора аукциона.</w:t>
            </w:r>
          </w:p>
          <w:p w14:paraId="12AD1B21" w14:textId="10F03AC8" w:rsidR="00746A9E" w:rsidRPr="00B22DF9" w:rsidRDefault="002A2007" w:rsidP="002A2007">
            <w:pPr>
              <w:autoSpaceDE w:val="0"/>
              <w:autoSpaceDN w:val="0"/>
              <w:adjustRightInd w:val="0"/>
              <w:jc w:val="both"/>
              <w:rPr>
                <w:rFonts w:eastAsiaTheme="minorHAnsi"/>
                <w:sz w:val="20"/>
                <w:szCs w:val="20"/>
                <w:lang w:eastAsia="en-US"/>
              </w:rPr>
            </w:pPr>
            <w:r w:rsidRPr="00182887">
              <w:rPr>
                <w:rFonts w:eastAsiaTheme="minorHAnsi"/>
                <w:sz w:val="20"/>
                <w:szCs w:val="20"/>
                <w:lang w:eastAsia="en-US"/>
              </w:rPr>
              <w:t>Датой оплаты считается дата зачисления средств на лицевой счет, указанный в пункте 3.3 Договора (Приложение №1 к настоящей документации об аукционе).</w:t>
            </w:r>
          </w:p>
        </w:tc>
      </w:tr>
    </w:tbl>
    <w:p w14:paraId="363084D9" w14:textId="77777777" w:rsidR="009B0D23" w:rsidRDefault="009B0D23" w:rsidP="00F504CD">
      <w:pPr>
        <w:pStyle w:val="ConsPlusNormal"/>
        <w:jc w:val="center"/>
        <w:rPr>
          <w:i/>
          <w:color w:val="000000"/>
          <w:sz w:val="20"/>
        </w:rPr>
      </w:pPr>
    </w:p>
    <w:sectPr w:rsidR="009B0D23" w:rsidSect="00D401A5">
      <w:footerReference w:type="default" r:id="rId13"/>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F505F" w14:textId="77777777" w:rsidR="00174005" w:rsidRDefault="00174005" w:rsidP="0092668E">
      <w:r>
        <w:separator/>
      </w:r>
    </w:p>
  </w:endnote>
  <w:endnote w:type="continuationSeparator" w:id="0">
    <w:p w14:paraId="239A9BBD" w14:textId="77777777" w:rsidR="00174005" w:rsidRDefault="00174005" w:rsidP="0092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5018" w14:textId="1F143AE1" w:rsidR="000A0264" w:rsidRDefault="000A0264">
    <w:pPr>
      <w:pStyle w:val="aa"/>
      <w:jc w:val="center"/>
    </w:pPr>
    <w:r>
      <w:fldChar w:fldCharType="begin"/>
    </w:r>
    <w:r>
      <w:instrText>PAGE   \* MERGEFORMAT</w:instrText>
    </w:r>
    <w:r>
      <w:fldChar w:fldCharType="separate"/>
    </w:r>
    <w:r w:rsidR="00EF5639">
      <w:rPr>
        <w:noProof/>
      </w:rPr>
      <w:t>4</w:t>
    </w:r>
    <w:r>
      <w:fldChar w:fldCharType="end"/>
    </w:r>
  </w:p>
  <w:p w14:paraId="536982EE" w14:textId="77777777" w:rsidR="000A0264" w:rsidRDefault="000A026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C440E" w14:textId="77777777" w:rsidR="00174005" w:rsidRDefault="00174005" w:rsidP="0092668E">
      <w:r>
        <w:separator/>
      </w:r>
    </w:p>
  </w:footnote>
  <w:footnote w:type="continuationSeparator" w:id="0">
    <w:p w14:paraId="586F5D4D" w14:textId="77777777" w:rsidR="00174005" w:rsidRDefault="00174005" w:rsidP="009266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207D"/>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8E95B5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2184853"/>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51F60E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AD0"/>
    <w:rsid w:val="000039B9"/>
    <w:rsid w:val="00011141"/>
    <w:rsid w:val="00011E2F"/>
    <w:rsid w:val="00013D25"/>
    <w:rsid w:val="00014628"/>
    <w:rsid w:val="00020D08"/>
    <w:rsid w:val="000239B3"/>
    <w:rsid w:val="00025ED1"/>
    <w:rsid w:val="00026DAC"/>
    <w:rsid w:val="00033514"/>
    <w:rsid w:val="000355A2"/>
    <w:rsid w:val="000367AF"/>
    <w:rsid w:val="00040B81"/>
    <w:rsid w:val="00041FAF"/>
    <w:rsid w:val="00050385"/>
    <w:rsid w:val="000515DC"/>
    <w:rsid w:val="00054294"/>
    <w:rsid w:val="00055C45"/>
    <w:rsid w:val="0006168F"/>
    <w:rsid w:val="00061EF0"/>
    <w:rsid w:val="00063FED"/>
    <w:rsid w:val="000654BC"/>
    <w:rsid w:val="000658E2"/>
    <w:rsid w:val="0007240D"/>
    <w:rsid w:val="00075FDE"/>
    <w:rsid w:val="00083312"/>
    <w:rsid w:val="00083F10"/>
    <w:rsid w:val="0009465A"/>
    <w:rsid w:val="000969BF"/>
    <w:rsid w:val="000A0264"/>
    <w:rsid w:val="000B0878"/>
    <w:rsid w:val="000B3BC7"/>
    <w:rsid w:val="000B47D2"/>
    <w:rsid w:val="000C20CA"/>
    <w:rsid w:val="000C3A23"/>
    <w:rsid w:val="000C6E07"/>
    <w:rsid w:val="000C7195"/>
    <w:rsid w:val="000D2422"/>
    <w:rsid w:val="000D2607"/>
    <w:rsid w:val="000D3522"/>
    <w:rsid w:val="000D5D95"/>
    <w:rsid w:val="000E48A2"/>
    <w:rsid w:val="000E523B"/>
    <w:rsid w:val="000E7D3C"/>
    <w:rsid w:val="000F1029"/>
    <w:rsid w:val="000F21AF"/>
    <w:rsid w:val="000F2B92"/>
    <w:rsid w:val="000F3F1F"/>
    <w:rsid w:val="000F496A"/>
    <w:rsid w:val="000F6D1F"/>
    <w:rsid w:val="00102244"/>
    <w:rsid w:val="001041D3"/>
    <w:rsid w:val="0010482B"/>
    <w:rsid w:val="001075D0"/>
    <w:rsid w:val="00107B2C"/>
    <w:rsid w:val="00110846"/>
    <w:rsid w:val="001127AC"/>
    <w:rsid w:val="0011585B"/>
    <w:rsid w:val="0011619F"/>
    <w:rsid w:val="00117B2A"/>
    <w:rsid w:val="001247F3"/>
    <w:rsid w:val="001308D1"/>
    <w:rsid w:val="00131036"/>
    <w:rsid w:val="00131152"/>
    <w:rsid w:val="001318D5"/>
    <w:rsid w:val="00135725"/>
    <w:rsid w:val="00140180"/>
    <w:rsid w:val="00142372"/>
    <w:rsid w:val="00143A18"/>
    <w:rsid w:val="00152A95"/>
    <w:rsid w:val="00163420"/>
    <w:rsid w:val="00164A21"/>
    <w:rsid w:val="001664B4"/>
    <w:rsid w:val="00170A80"/>
    <w:rsid w:val="00172A6F"/>
    <w:rsid w:val="00174005"/>
    <w:rsid w:val="00176CBD"/>
    <w:rsid w:val="001808C6"/>
    <w:rsid w:val="00182887"/>
    <w:rsid w:val="00192445"/>
    <w:rsid w:val="001937C5"/>
    <w:rsid w:val="0019413C"/>
    <w:rsid w:val="0019550C"/>
    <w:rsid w:val="00197DC7"/>
    <w:rsid w:val="001A48F4"/>
    <w:rsid w:val="001A5C42"/>
    <w:rsid w:val="001B1D47"/>
    <w:rsid w:val="001B20F4"/>
    <w:rsid w:val="001B3731"/>
    <w:rsid w:val="001C12C5"/>
    <w:rsid w:val="001C4FF2"/>
    <w:rsid w:val="001C5355"/>
    <w:rsid w:val="001C5EE6"/>
    <w:rsid w:val="001D0BA0"/>
    <w:rsid w:val="001D119C"/>
    <w:rsid w:val="001D2C34"/>
    <w:rsid w:val="001D4625"/>
    <w:rsid w:val="001D6024"/>
    <w:rsid w:val="001E3672"/>
    <w:rsid w:val="001E3837"/>
    <w:rsid w:val="001E39BC"/>
    <w:rsid w:val="001E7B4F"/>
    <w:rsid w:val="001F2263"/>
    <w:rsid w:val="0020263C"/>
    <w:rsid w:val="00202688"/>
    <w:rsid w:val="002060F0"/>
    <w:rsid w:val="00207697"/>
    <w:rsid w:val="00210050"/>
    <w:rsid w:val="002103D2"/>
    <w:rsid w:val="0021449E"/>
    <w:rsid w:val="00220544"/>
    <w:rsid w:val="0022080D"/>
    <w:rsid w:val="00225895"/>
    <w:rsid w:val="00226C40"/>
    <w:rsid w:val="00226D31"/>
    <w:rsid w:val="002315FA"/>
    <w:rsid w:val="002316E0"/>
    <w:rsid w:val="002345BB"/>
    <w:rsid w:val="002366D3"/>
    <w:rsid w:val="00240898"/>
    <w:rsid w:val="002412AD"/>
    <w:rsid w:val="002419CF"/>
    <w:rsid w:val="00254C67"/>
    <w:rsid w:val="0026235C"/>
    <w:rsid w:val="0026283D"/>
    <w:rsid w:val="00264CF2"/>
    <w:rsid w:val="0026736D"/>
    <w:rsid w:val="002674E0"/>
    <w:rsid w:val="0027256D"/>
    <w:rsid w:val="00274B17"/>
    <w:rsid w:val="00277DB5"/>
    <w:rsid w:val="00281DBB"/>
    <w:rsid w:val="00284A19"/>
    <w:rsid w:val="00287945"/>
    <w:rsid w:val="00290761"/>
    <w:rsid w:val="00290970"/>
    <w:rsid w:val="002912CE"/>
    <w:rsid w:val="0029154D"/>
    <w:rsid w:val="002929A4"/>
    <w:rsid w:val="002970CC"/>
    <w:rsid w:val="002A2007"/>
    <w:rsid w:val="002A4746"/>
    <w:rsid w:val="002A6980"/>
    <w:rsid w:val="002B1EC6"/>
    <w:rsid w:val="002B2256"/>
    <w:rsid w:val="002B6A68"/>
    <w:rsid w:val="002B730B"/>
    <w:rsid w:val="002C5A4A"/>
    <w:rsid w:val="002C5C05"/>
    <w:rsid w:val="002D1EC4"/>
    <w:rsid w:val="002D4257"/>
    <w:rsid w:val="002D47B8"/>
    <w:rsid w:val="002D52F6"/>
    <w:rsid w:val="002D5576"/>
    <w:rsid w:val="002E083F"/>
    <w:rsid w:val="002E18F7"/>
    <w:rsid w:val="002F08B9"/>
    <w:rsid w:val="002F1B9D"/>
    <w:rsid w:val="002F3BC3"/>
    <w:rsid w:val="002F46E8"/>
    <w:rsid w:val="00301047"/>
    <w:rsid w:val="00304323"/>
    <w:rsid w:val="00304CB0"/>
    <w:rsid w:val="00306802"/>
    <w:rsid w:val="00306D4F"/>
    <w:rsid w:val="00311395"/>
    <w:rsid w:val="00322C7B"/>
    <w:rsid w:val="003250F0"/>
    <w:rsid w:val="0032651D"/>
    <w:rsid w:val="003278CB"/>
    <w:rsid w:val="003306DB"/>
    <w:rsid w:val="0033319E"/>
    <w:rsid w:val="00343014"/>
    <w:rsid w:val="00352B83"/>
    <w:rsid w:val="00352C1F"/>
    <w:rsid w:val="0035461D"/>
    <w:rsid w:val="00354783"/>
    <w:rsid w:val="00355D71"/>
    <w:rsid w:val="0036351F"/>
    <w:rsid w:val="00372620"/>
    <w:rsid w:val="0037546D"/>
    <w:rsid w:val="00376279"/>
    <w:rsid w:val="0038132F"/>
    <w:rsid w:val="003831C7"/>
    <w:rsid w:val="003848BC"/>
    <w:rsid w:val="003908BA"/>
    <w:rsid w:val="00393CA5"/>
    <w:rsid w:val="00393D81"/>
    <w:rsid w:val="003943B5"/>
    <w:rsid w:val="003A0810"/>
    <w:rsid w:val="003A38C4"/>
    <w:rsid w:val="003A57C1"/>
    <w:rsid w:val="003A6BC8"/>
    <w:rsid w:val="003B48D6"/>
    <w:rsid w:val="003B7821"/>
    <w:rsid w:val="003C2CF4"/>
    <w:rsid w:val="003C4A89"/>
    <w:rsid w:val="003E5A0E"/>
    <w:rsid w:val="003E75F7"/>
    <w:rsid w:val="003F0A72"/>
    <w:rsid w:val="003F38C1"/>
    <w:rsid w:val="003F4501"/>
    <w:rsid w:val="00405E18"/>
    <w:rsid w:val="0040698F"/>
    <w:rsid w:val="00411AD0"/>
    <w:rsid w:val="00414200"/>
    <w:rsid w:val="00420675"/>
    <w:rsid w:val="00421520"/>
    <w:rsid w:val="00424A31"/>
    <w:rsid w:val="00430775"/>
    <w:rsid w:val="0043086D"/>
    <w:rsid w:val="00433BDA"/>
    <w:rsid w:val="004436C9"/>
    <w:rsid w:val="00443EB1"/>
    <w:rsid w:val="004472F9"/>
    <w:rsid w:val="00457F0F"/>
    <w:rsid w:val="004629A7"/>
    <w:rsid w:val="0046427D"/>
    <w:rsid w:val="00474F80"/>
    <w:rsid w:val="0047503A"/>
    <w:rsid w:val="00481C05"/>
    <w:rsid w:val="00485C87"/>
    <w:rsid w:val="00491920"/>
    <w:rsid w:val="004A0A3F"/>
    <w:rsid w:val="004A41F1"/>
    <w:rsid w:val="004A53EA"/>
    <w:rsid w:val="004A683B"/>
    <w:rsid w:val="004B1CF6"/>
    <w:rsid w:val="004C097B"/>
    <w:rsid w:val="004C24C3"/>
    <w:rsid w:val="004D092D"/>
    <w:rsid w:val="004D400A"/>
    <w:rsid w:val="004E1920"/>
    <w:rsid w:val="004E4619"/>
    <w:rsid w:val="004E5828"/>
    <w:rsid w:val="004F0624"/>
    <w:rsid w:val="004F63F3"/>
    <w:rsid w:val="005025AD"/>
    <w:rsid w:val="0050266F"/>
    <w:rsid w:val="005027D7"/>
    <w:rsid w:val="00503D2E"/>
    <w:rsid w:val="005044C5"/>
    <w:rsid w:val="00506321"/>
    <w:rsid w:val="00506B5D"/>
    <w:rsid w:val="00510A28"/>
    <w:rsid w:val="005152AD"/>
    <w:rsid w:val="005240ED"/>
    <w:rsid w:val="00525383"/>
    <w:rsid w:val="0052696A"/>
    <w:rsid w:val="005279E1"/>
    <w:rsid w:val="0053377D"/>
    <w:rsid w:val="00533EE4"/>
    <w:rsid w:val="0054013E"/>
    <w:rsid w:val="00545853"/>
    <w:rsid w:val="00547FE1"/>
    <w:rsid w:val="00552C89"/>
    <w:rsid w:val="00560FC8"/>
    <w:rsid w:val="00561F65"/>
    <w:rsid w:val="00562301"/>
    <w:rsid w:val="00564947"/>
    <w:rsid w:val="00564B9C"/>
    <w:rsid w:val="00566F89"/>
    <w:rsid w:val="00567A36"/>
    <w:rsid w:val="0057127B"/>
    <w:rsid w:val="005757FB"/>
    <w:rsid w:val="0057748F"/>
    <w:rsid w:val="00577571"/>
    <w:rsid w:val="005818FE"/>
    <w:rsid w:val="00582FE2"/>
    <w:rsid w:val="00585A8B"/>
    <w:rsid w:val="005903ED"/>
    <w:rsid w:val="0059104E"/>
    <w:rsid w:val="005953F3"/>
    <w:rsid w:val="00595890"/>
    <w:rsid w:val="005A02DB"/>
    <w:rsid w:val="005A310A"/>
    <w:rsid w:val="005A39C2"/>
    <w:rsid w:val="005A6E43"/>
    <w:rsid w:val="005B1B82"/>
    <w:rsid w:val="005B29C6"/>
    <w:rsid w:val="005B61E7"/>
    <w:rsid w:val="005C0E40"/>
    <w:rsid w:val="005C0F1F"/>
    <w:rsid w:val="005C3A69"/>
    <w:rsid w:val="005C49E8"/>
    <w:rsid w:val="005C4FB8"/>
    <w:rsid w:val="005C5A8E"/>
    <w:rsid w:val="005C79D6"/>
    <w:rsid w:val="005D1C77"/>
    <w:rsid w:val="005D21D9"/>
    <w:rsid w:val="005D4C00"/>
    <w:rsid w:val="005D77FB"/>
    <w:rsid w:val="005E0F61"/>
    <w:rsid w:val="005F02FC"/>
    <w:rsid w:val="006020D1"/>
    <w:rsid w:val="00603608"/>
    <w:rsid w:val="006103FF"/>
    <w:rsid w:val="00610B7E"/>
    <w:rsid w:val="00613052"/>
    <w:rsid w:val="00613E23"/>
    <w:rsid w:val="0061710C"/>
    <w:rsid w:val="00620A6C"/>
    <w:rsid w:val="0062195E"/>
    <w:rsid w:val="00623ABD"/>
    <w:rsid w:val="00625851"/>
    <w:rsid w:val="00635F85"/>
    <w:rsid w:val="006378DE"/>
    <w:rsid w:val="00637981"/>
    <w:rsid w:val="00637E0D"/>
    <w:rsid w:val="00642EB5"/>
    <w:rsid w:val="00653554"/>
    <w:rsid w:val="00654345"/>
    <w:rsid w:val="0065609E"/>
    <w:rsid w:val="00657EDE"/>
    <w:rsid w:val="00657FF0"/>
    <w:rsid w:val="006607E4"/>
    <w:rsid w:val="00666706"/>
    <w:rsid w:val="00666DF3"/>
    <w:rsid w:val="00676014"/>
    <w:rsid w:val="006764AA"/>
    <w:rsid w:val="00681FBE"/>
    <w:rsid w:val="00682BE6"/>
    <w:rsid w:val="00686ECF"/>
    <w:rsid w:val="00687E5E"/>
    <w:rsid w:val="00690F43"/>
    <w:rsid w:val="00691EFE"/>
    <w:rsid w:val="00695DFB"/>
    <w:rsid w:val="00696C98"/>
    <w:rsid w:val="006A0E10"/>
    <w:rsid w:val="006A1626"/>
    <w:rsid w:val="006A4219"/>
    <w:rsid w:val="006A443D"/>
    <w:rsid w:val="006A448E"/>
    <w:rsid w:val="006A6864"/>
    <w:rsid w:val="006A742E"/>
    <w:rsid w:val="006B1AEA"/>
    <w:rsid w:val="006B605C"/>
    <w:rsid w:val="006B7943"/>
    <w:rsid w:val="006C1D38"/>
    <w:rsid w:val="006D6811"/>
    <w:rsid w:val="006E4B71"/>
    <w:rsid w:val="006F1625"/>
    <w:rsid w:val="006F5B3B"/>
    <w:rsid w:val="00700111"/>
    <w:rsid w:val="00700D41"/>
    <w:rsid w:val="0070374D"/>
    <w:rsid w:val="00704575"/>
    <w:rsid w:val="0070581C"/>
    <w:rsid w:val="0070733C"/>
    <w:rsid w:val="00713DDD"/>
    <w:rsid w:val="007215DD"/>
    <w:rsid w:val="007246C2"/>
    <w:rsid w:val="00724FE8"/>
    <w:rsid w:val="00725370"/>
    <w:rsid w:val="007254D1"/>
    <w:rsid w:val="00725524"/>
    <w:rsid w:val="00725969"/>
    <w:rsid w:val="0072694C"/>
    <w:rsid w:val="0073300C"/>
    <w:rsid w:val="00734556"/>
    <w:rsid w:val="00744436"/>
    <w:rsid w:val="00746000"/>
    <w:rsid w:val="0074604F"/>
    <w:rsid w:val="00746848"/>
    <w:rsid w:val="00746A9E"/>
    <w:rsid w:val="00750178"/>
    <w:rsid w:val="00751449"/>
    <w:rsid w:val="0075199A"/>
    <w:rsid w:val="00751B01"/>
    <w:rsid w:val="0075373D"/>
    <w:rsid w:val="0075377A"/>
    <w:rsid w:val="007537C6"/>
    <w:rsid w:val="00755430"/>
    <w:rsid w:val="00763605"/>
    <w:rsid w:val="00763841"/>
    <w:rsid w:val="00765021"/>
    <w:rsid w:val="00766829"/>
    <w:rsid w:val="007714FE"/>
    <w:rsid w:val="007716D8"/>
    <w:rsid w:val="0077732A"/>
    <w:rsid w:val="00782608"/>
    <w:rsid w:val="00784478"/>
    <w:rsid w:val="00787D68"/>
    <w:rsid w:val="007923C7"/>
    <w:rsid w:val="00793488"/>
    <w:rsid w:val="00793D6C"/>
    <w:rsid w:val="00793E54"/>
    <w:rsid w:val="00794A4D"/>
    <w:rsid w:val="007970CF"/>
    <w:rsid w:val="007A21AC"/>
    <w:rsid w:val="007A3718"/>
    <w:rsid w:val="007A581D"/>
    <w:rsid w:val="007A5B9F"/>
    <w:rsid w:val="007A6D18"/>
    <w:rsid w:val="007A7493"/>
    <w:rsid w:val="007B3A94"/>
    <w:rsid w:val="007C18E1"/>
    <w:rsid w:val="007C262A"/>
    <w:rsid w:val="007C30DE"/>
    <w:rsid w:val="007D0400"/>
    <w:rsid w:val="007D3594"/>
    <w:rsid w:val="007D4717"/>
    <w:rsid w:val="007D4E33"/>
    <w:rsid w:val="007D4E95"/>
    <w:rsid w:val="007E0E2B"/>
    <w:rsid w:val="007E18D5"/>
    <w:rsid w:val="007E7B7F"/>
    <w:rsid w:val="007E7BCA"/>
    <w:rsid w:val="007F065D"/>
    <w:rsid w:val="007F263D"/>
    <w:rsid w:val="007F2E79"/>
    <w:rsid w:val="007F3724"/>
    <w:rsid w:val="007F4D79"/>
    <w:rsid w:val="00802ACF"/>
    <w:rsid w:val="00811491"/>
    <w:rsid w:val="008120C8"/>
    <w:rsid w:val="00814398"/>
    <w:rsid w:val="00816C2E"/>
    <w:rsid w:val="00817D2E"/>
    <w:rsid w:val="00820C98"/>
    <w:rsid w:val="00821A47"/>
    <w:rsid w:val="00823282"/>
    <w:rsid w:val="008245BC"/>
    <w:rsid w:val="0082596E"/>
    <w:rsid w:val="00826172"/>
    <w:rsid w:val="00826E95"/>
    <w:rsid w:val="00832B34"/>
    <w:rsid w:val="00834221"/>
    <w:rsid w:val="00840816"/>
    <w:rsid w:val="0084094C"/>
    <w:rsid w:val="0084263D"/>
    <w:rsid w:val="008438E6"/>
    <w:rsid w:val="00845D5D"/>
    <w:rsid w:val="008471A5"/>
    <w:rsid w:val="00850269"/>
    <w:rsid w:val="008533A1"/>
    <w:rsid w:val="00864D4B"/>
    <w:rsid w:val="00865507"/>
    <w:rsid w:val="00873F56"/>
    <w:rsid w:val="00885E7C"/>
    <w:rsid w:val="008869D5"/>
    <w:rsid w:val="008911B0"/>
    <w:rsid w:val="008922F8"/>
    <w:rsid w:val="0089231B"/>
    <w:rsid w:val="00892DB2"/>
    <w:rsid w:val="00893866"/>
    <w:rsid w:val="00894F19"/>
    <w:rsid w:val="0089731C"/>
    <w:rsid w:val="00897F3A"/>
    <w:rsid w:val="008A1D54"/>
    <w:rsid w:val="008A2949"/>
    <w:rsid w:val="008A4048"/>
    <w:rsid w:val="008A4C55"/>
    <w:rsid w:val="008B01AF"/>
    <w:rsid w:val="008B6880"/>
    <w:rsid w:val="008B7F5F"/>
    <w:rsid w:val="008C3619"/>
    <w:rsid w:val="008C4335"/>
    <w:rsid w:val="008C652F"/>
    <w:rsid w:val="008C6E86"/>
    <w:rsid w:val="008C7033"/>
    <w:rsid w:val="008D0DF2"/>
    <w:rsid w:val="008D1FEB"/>
    <w:rsid w:val="008D534E"/>
    <w:rsid w:val="008D75FB"/>
    <w:rsid w:val="008E39EC"/>
    <w:rsid w:val="008E3DD9"/>
    <w:rsid w:val="008E5B7C"/>
    <w:rsid w:val="008E616F"/>
    <w:rsid w:val="008E7782"/>
    <w:rsid w:val="008F0BAD"/>
    <w:rsid w:val="00900661"/>
    <w:rsid w:val="00902BA8"/>
    <w:rsid w:val="00905516"/>
    <w:rsid w:val="00905762"/>
    <w:rsid w:val="00907D0C"/>
    <w:rsid w:val="0091337D"/>
    <w:rsid w:val="009155F3"/>
    <w:rsid w:val="0092285C"/>
    <w:rsid w:val="0092466F"/>
    <w:rsid w:val="0092668E"/>
    <w:rsid w:val="00932F37"/>
    <w:rsid w:val="00935376"/>
    <w:rsid w:val="00941678"/>
    <w:rsid w:val="00942AB5"/>
    <w:rsid w:val="00943470"/>
    <w:rsid w:val="009460E5"/>
    <w:rsid w:val="009515A6"/>
    <w:rsid w:val="0095200E"/>
    <w:rsid w:val="00954E49"/>
    <w:rsid w:val="00967FEB"/>
    <w:rsid w:val="00971C47"/>
    <w:rsid w:val="009737CA"/>
    <w:rsid w:val="00981705"/>
    <w:rsid w:val="00982F3A"/>
    <w:rsid w:val="00986DD7"/>
    <w:rsid w:val="00993776"/>
    <w:rsid w:val="009A212A"/>
    <w:rsid w:val="009A3EE9"/>
    <w:rsid w:val="009A4A85"/>
    <w:rsid w:val="009A5E02"/>
    <w:rsid w:val="009A5F77"/>
    <w:rsid w:val="009A61EC"/>
    <w:rsid w:val="009B0D23"/>
    <w:rsid w:val="009B2458"/>
    <w:rsid w:val="009B2675"/>
    <w:rsid w:val="009B4669"/>
    <w:rsid w:val="009B5C04"/>
    <w:rsid w:val="009B5E06"/>
    <w:rsid w:val="009C0AF2"/>
    <w:rsid w:val="009C0F52"/>
    <w:rsid w:val="009C4489"/>
    <w:rsid w:val="009C6AB8"/>
    <w:rsid w:val="009D3C2F"/>
    <w:rsid w:val="009E01A0"/>
    <w:rsid w:val="009E75B6"/>
    <w:rsid w:val="009F040C"/>
    <w:rsid w:val="009F4083"/>
    <w:rsid w:val="009F4419"/>
    <w:rsid w:val="009F787D"/>
    <w:rsid w:val="00A01307"/>
    <w:rsid w:val="00A11233"/>
    <w:rsid w:val="00A145B0"/>
    <w:rsid w:val="00A1551A"/>
    <w:rsid w:val="00A16CF1"/>
    <w:rsid w:val="00A21F1C"/>
    <w:rsid w:val="00A240C2"/>
    <w:rsid w:val="00A33758"/>
    <w:rsid w:val="00A353D8"/>
    <w:rsid w:val="00A36128"/>
    <w:rsid w:val="00A4005C"/>
    <w:rsid w:val="00A47707"/>
    <w:rsid w:val="00A5029A"/>
    <w:rsid w:val="00A51502"/>
    <w:rsid w:val="00A54551"/>
    <w:rsid w:val="00A549B9"/>
    <w:rsid w:val="00A55CA1"/>
    <w:rsid w:val="00A63F81"/>
    <w:rsid w:val="00A6542D"/>
    <w:rsid w:val="00A66BD2"/>
    <w:rsid w:val="00A71DF5"/>
    <w:rsid w:val="00A76C14"/>
    <w:rsid w:val="00A77CD3"/>
    <w:rsid w:val="00A8178B"/>
    <w:rsid w:val="00A854BA"/>
    <w:rsid w:val="00A912D9"/>
    <w:rsid w:val="00A93A54"/>
    <w:rsid w:val="00A94C85"/>
    <w:rsid w:val="00A951EC"/>
    <w:rsid w:val="00A95DC3"/>
    <w:rsid w:val="00AA42CE"/>
    <w:rsid w:val="00AA473D"/>
    <w:rsid w:val="00AA4BD7"/>
    <w:rsid w:val="00AA56C9"/>
    <w:rsid w:val="00AB446C"/>
    <w:rsid w:val="00AB5F07"/>
    <w:rsid w:val="00AB6E82"/>
    <w:rsid w:val="00AB7EFB"/>
    <w:rsid w:val="00AC2C4C"/>
    <w:rsid w:val="00AC2ECE"/>
    <w:rsid w:val="00AC4559"/>
    <w:rsid w:val="00AD43AF"/>
    <w:rsid w:val="00AD7ED0"/>
    <w:rsid w:val="00AE044A"/>
    <w:rsid w:val="00AE71AE"/>
    <w:rsid w:val="00AF0AF8"/>
    <w:rsid w:val="00AF1E01"/>
    <w:rsid w:val="00B01C39"/>
    <w:rsid w:val="00B02572"/>
    <w:rsid w:val="00B03476"/>
    <w:rsid w:val="00B0472E"/>
    <w:rsid w:val="00B047E3"/>
    <w:rsid w:val="00B06B8B"/>
    <w:rsid w:val="00B07655"/>
    <w:rsid w:val="00B10463"/>
    <w:rsid w:val="00B10D03"/>
    <w:rsid w:val="00B129E7"/>
    <w:rsid w:val="00B173EC"/>
    <w:rsid w:val="00B2147E"/>
    <w:rsid w:val="00B22DF9"/>
    <w:rsid w:val="00B23A94"/>
    <w:rsid w:val="00B252CF"/>
    <w:rsid w:val="00B26DD6"/>
    <w:rsid w:val="00B27521"/>
    <w:rsid w:val="00B33192"/>
    <w:rsid w:val="00B36FA4"/>
    <w:rsid w:val="00B3743F"/>
    <w:rsid w:val="00B40694"/>
    <w:rsid w:val="00B50620"/>
    <w:rsid w:val="00B54A55"/>
    <w:rsid w:val="00B54E6A"/>
    <w:rsid w:val="00B55132"/>
    <w:rsid w:val="00B56C25"/>
    <w:rsid w:val="00B61C13"/>
    <w:rsid w:val="00B63AD0"/>
    <w:rsid w:val="00B6483E"/>
    <w:rsid w:val="00B64BED"/>
    <w:rsid w:val="00B65194"/>
    <w:rsid w:val="00B65753"/>
    <w:rsid w:val="00B80B7F"/>
    <w:rsid w:val="00B83761"/>
    <w:rsid w:val="00B858F9"/>
    <w:rsid w:val="00B9449A"/>
    <w:rsid w:val="00B951FC"/>
    <w:rsid w:val="00B956DE"/>
    <w:rsid w:val="00B96494"/>
    <w:rsid w:val="00BA0F23"/>
    <w:rsid w:val="00BA13B8"/>
    <w:rsid w:val="00BA272D"/>
    <w:rsid w:val="00BA3111"/>
    <w:rsid w:val="00BA3B0B"/>
    <w:rsid w:val="00BA67DC"/>
    <w:rsid w:val="00BB03E6"/>
    <w:rsid w:val="00BB0D14"/>
    <w:rsid w:val="00BC2FBD"/>
    <w:rsid w:val="00BD1BFA"/>
    <w:rsid w:val="00BD1CC5"/>
    <w:rsid w:val="00BD2D0B"/>
    <w:rsid w:val="00BD397D"/>
    <w:rsid w:val="00BD40BA"/>
    <w:rsid w:val="00BD587B"/>
    <w:rsid w:val="00BD7720"/>
    <w:rsid w:val="00BD7DA4"/>
    <w:rsid w:val="00BF0A5E"/>
    <w:rsid w:val="00BF2DDA"/>
    <w:rsid w:val="00BF48A0"/>
    <w:rsid w:val="00BF5AA5"/>
    <w:rsid w:val="00C02D66"/>
    <w:rsid w:val="00C05281"/>
    <w:rsid w:val="00C06AAE"/>
    <w:rsid w:val="00C10905"/>
    <w:rsid w:val="00C162AB"/>
    <w:rsid w:val="00C16F92"/>
    <w:rsid w:val="00C171F5"/>
    <w:rsid w:val="00C2393D"/>
    <w:rsid w:val="00C308AF"/>
    <w:rsid w:val="00C3460F"/>
    <w:rsid w:val="00C361EC"/>
    <w:rsid w:val="00C429E5"/>
    <w:rsid w:val="00C5203F"/>
    <w:rsid w:val="00C55537"/>
    <w:rsid w:val="00C5729A"/>
    <w:rsid w:val="00C576B7"/>
    <w:rsid w:val="00C606DB"/>
    <w:rsid w:val="00C65196"/>
    <w:rsid w:val="00C70C55"/>
    <w:rsid w:val="00C732A0"/>
    <w:rsid w:val="00C73FC1"/>
    <w:rsid w:val="00C74BB4"/>
    <w:rsid w:val="00C76A70"/>
    <w:rsid w:val="00C80D60"/>
    <w:rsid w:val="00C84670"/>
    <w:rsid w:val="00C8646A"/>
    <w:rsid w:val="00C92DEB"/>
    <w:rsid w:val="00C954EA"/>
    <w:rsid w:val="00C97D6F"/>
    <w:rsid w:val="00CA1BA8"/>
    <w:rsid w:val="00CA1C64"/>
    <w:rsid w:val="00CA39D7"/>
    <w:rsid w:val="00CA59EC"/>
    <w:rsid w:val="00CA6C31"/>
    <w:rsid w:val="00CB0240"/>
    <w:rsid w:val="00CB11EB"/>
    <w:rsid w:val="00CB1605"/>
    <w:rsid w:val="00CB38E0"/>
    <w:rsid w:val="00CB3E3C"/>
    <w:rsid w:val="00CC1AC2"/>
    <w:rsid w:val="00CC52BE"/>
    <w:rsid w:val="00CC6134"/>
    <w:rsid w:val="00CC627D"/>
    <w:rsid w:val="00CD4CF4"/>
    <w:rsid w:val="00CE585D"/>
    <w:rsid w:val="00CF0C01"/>
    <w:rsid w:val="00CF47F5"/>
    <w:rsid w:val="00CF5584"/>
    <w:rsid w:val="00D00775"/>
    <w:rsid w:val="00D04655"/>
    <w:rsid w:val="00D04F8A"/>
    <w:rsid w:val="00D05936"/>
    <w:rsid w:val="00D05B61"/>
    <w:rsid w:val="00D0698D"/>
    <w:rsid w:val="00D06AC3"/>
    <w:rsid w:val="00D073AF"/>
    <w:rsid w:val="00D1018C"/>
    <w:rsid w:val="00D11770"/>
    <w:rsid w:val="00D126AA"/>
    <w:rsid w:val="00D14A1D"/>
    <w:rsid w:val="00D17487"/>
    <w:rsid w:val="00D178A5"/>
    <w:rsid w:val="00D2084E"/>
    <w:rsid w:val="00D24778"/>
    <w:rsid w:val="00D266CA"/>
    <w:rsid w:val="00D30933"/>
    <w:rsid w:val="00D32D0E"/>
    <w:rsid w:val="00D35347"/>
    <w:rsid w:val="00D401A5"/>
    <w:rsid w:val="00D4355A"/>
    <w:rsid w:val="00D44D00"/>
    <w:rsid w:val="00D46E9C"/>
    <w:rsid w:val="00D50384"/>
    <w:rsid w:val="00D51E6E"/>
    <w:rsid w:val="00D546F5"/>
    <w:rsid w:val="00D54E31"/>
    <w:rsid w:val="00D575B1"/>
    <w:rsid w:val="00D6070E"/>
    <w:rsid w:val="00D62BF0"/>
    <w:rsid w:val="00D70181"/>
    <w:rsid w:val="00D7143A"/>
    <w:rsid w:val="00D71BEE"/>
    <w:rsid w:val="00D72C83"/>
    <w:rsid w:val="00D74676"/>
    <w:rsid w:val="00D74EF4"/>
    <w:rsid w:val="00D75280"/>
    <w:rsid w:val="00D75F04"/>
    <w:rsid w:val="00D75F70"/>
    <w:rsid w:val="00D86ED4"/>
    <w:rsid w:val="00D9274E"/>
    <w:rsid w:val="00D9360D"/>
    <w:rsid w:val="00DA5235"/>
    <w:rsid w:val="00DA6D0F"/>
    <w:rsid w:val="00DB27BC"/>
    <w:rsid w:val="00DB2A24"/>
    <w:rsid w:val="00DB61EB"/>
    <w:rsid w:val="00DC0485"/>
    <w:rsid w:val="00DC4545"/>
    <w:rsid w:val="00DC541B"/>
    <w:rsid w:val="00DE053E"/>
    <w:rsid w:val="00DE7BBF"/>
    <w:rsid w:val="00DF00C4"/>
    <w:rsid w:val="00DF26B2"/>
    <w:rsid w:val="00DF658B"/>
    <w:rsid w:val="00DF708C"/>
    <w:rsid w:val="00E03B34"/>
    <w:rsid w:val="00E05D66"/>
    <w:rsid w:val="00E063D7"/>
    <w:rsid w:val="00E1089A"/>
    <w:rsid w:val="00E12805"/>
    <w:rsid w:val="00E21678"/>
    <w:rsid w:val="00E24630"/>
    <w:rsid w:val="00E26337"/>
    <w:rsid w:val="00E3226B"/>
    <w:rsid w:val="00E3502D"/>
    <w:rsid w:val="00E35F67"/>
    <w:rsid w:val="00E36981"/>
    <w:rsid w:val="00E422E2"/>
    <w:rsid w:val="00E432E1"/>
    <w:rsid w:val="00E45977"/>
    <w:rsid w:val="00E50CA6"/>
    <w:rsid w:val="00E50DB9"/>
    <w:rsid w:val="00E52003"/>
    <w:rsid w:val="00E529F5"/>
    <w:rsid w:val="00E53B10"/>
    <w:rsid w:val="00E53B9A"/>
    <w:rsid w:val="00E54D20"/>
    <w:rsid w:val="00E56DBB"/>
    <w:rsid w:val="00E63196"/>
    <w:rsid w:val="00E65939"/>
    <w:rsid w:val="00E65E6B"/>
    <w:rsid w:val="00E66749"/>
    <w:rsid w:val="00E66E68"/>
    <w:rsid w:val="00E74650"/>
    <w:rsid w:val="00E751CB"/>
    <w:rsid w:val="00E75507"/>
    <w:rsid w:val="00E8086A"/>
    <w:rsid w:val="00E84293"/>
    <w:rsid w:val="00E842EC"/>
    <w:rsid w:val="00E84FC2"/>
    <w:rsid w:val="00E8524D"/>
    <w:rsid w:val="00E867D6"/>
    <w:rsid w:val="00E90141"/>
    <w:rsid w:val="00E94086"/>
    <w:rsid w:val="00EA5905"/>
    <w:rsid w:val="00EB143B"/>
    <w:rsid w:val="00EB1EB5"/>
    <w:rsid w:val="00EB4506"/>
    <w:rsid w:val="00EB7E6B"/>
    <w:rsid w:val="00ED2008"/>
    <w:rsid w:val="00ED3292"/>
    <w:rsid w:val="00ED3F61"/>
    <w:rsid w:val="00ED5F22"/>
    <w:rsid w:val="00EE3A9E"/>
    <w:rsid w:val="00EE5273"/>
    <w:rsid w:val="00EF2D67"/>
    <w:rsid w:val="00EF4903"/>
    <w:rsid w:val="00EF5639"/>
    <w:rsid w:val="00EF5DDC"/>
    <w:rsid w:val="00F00CDF"/>
    <w:rsid w:val="00F033F1"/>
    <w:rsid w:val="00F119A4"/>
    <w:rsid w:val="00F15C28"/>
    <w:rsid w:val="00F16FF7"/>
    <w:rsid w:val="00F17DF1"/>
    <w:rsid w:val="00F20BD4"/>
    <w:rsid w:val="00F2138E"/>
    <w:rsid w:val="00F2224E"/>
    <w:rsid w:val="00F24292"/>
    <w:rsid w:val="00F34CF9"/>
    <w:rsid w:val="00F36441"/>
    <w:rsid w:val="00F37BF8"/>
    <w:rsid w:val="00F42C71"/>
    <w:rsid w:val="00F447CE"/>
    <w:rsid w:val="00F45C88"/>
    <w:rsid w:val="00F465C3"/>
    <w:rsid w:val="00F504CD"/>
    <w:rsid w:val="00F50593"/>
    <w:rsid w:val="00F520C6"/>
    <w:rsid w:val="00F555BB"/>
    <w:rsid w:val="00F571AC"/>
    <w:rsid w:val="00F63D8D"/>
    <w:rsid w:val="00F649ED"/>
    <w:rsid w:val="00F6591A"/>
    <w:rsid w:val="00F67206"/>
    <w:rsid w:val="00F72414"/>
    <w:rsid w:val="00F75AD9"/>
    <w:rsid w:val="00F80F67"/>
    <w:rsid w:val="00F83CAB"/>
    <w:rsid w:val="00F854FF"/>
    <w:rsid w:val="00F902FD"/>
    <w:rsid w:val="00F93505"/>
    <w:rsid w:val="00F957B6"/>
    <w:rsid w:val="00F96A2E"/>
    <w:rsid w:val="00FA2E9C"/>
    <w:rsid w:val="00FA2F5E"/>
    <w:rsid w:val="00FB1697"/>
    <w:rsid w:val="00FB5AAB"/>
    <w:rsid w:val="00FC1C63"/>
    <w:rsid w:val="00FC1C9B"/>
    <w:rsid w:val="00FD35E6"/>
    <w:rsid w:val="00FD3B96"/>
    <w:rsid w:val="00FE0D97"/>
    <w:rsid w:val="00FE2353"/>
    <w:rsid w:val="00FE5E0D"/>
    <w:rsid w:val="00FE5F8B"/>
    <w:rsid w:val="00FE7A54"/>
    <w:rsid w:val="00FF138D"/>
    <w:rsid w:val="00FF6727"/>
    <w:rsid w:val="00FF6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A34A"/>
  <w15:docId w15:val="{4936E76A-B751-4AB5-A226-E806E669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9B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9"/>
    <w:qFormat/>
    <w:rsid w:val="00F36441"/>
    <w:pPr>
      <w:spacing w:before="100" w:beforeAutospacing="1" w:after="100" w:afterAutospacing="1"/>
      <w:outlineLvl w:val="2"/>
    </w:pPr>
    <w:rPr>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11AD0"/>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0F2B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2B9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9"/>
    <w:rsid w:val="00F36441"/>
    <w:rPr>
      <w:rFonts w:ascii="Times New Roman" w:eastAsia="Times New Roman" w:hAnsi="Times New Roman" w:cs="Times New Roman"/>
      <w:b/>
      <w:sz w:val="27"/>
      <w:szCs w:val="20"/>
      <w:lang w:eastAsia="ru-RU"/>
    </w:rPr>
  </w:style>
  <w:style w:type="paragraph" w:styleId="a3">
    <w:name w:val="Normal (Web)"/>
    <w:basedOn w:val="a"/>
    <w:uiPriority w:val="99"/>
    <w:rsid w:val="00F36441"/>
    <w:pPr>
      <w:spacing w:before="100" w:beforeAutospacing="1" w:after="100" w:afterAutospacing="1"/>
      <w:ind w:firstLine="709"/>
      <w:jc w:val="both"/>
    </w:pPr>
  </w:style>
  <w:style w:type="paragraph" w:customStyle="1" w:styleId="center">
    <w:name w:val="center"/>
    <w:basedOn w:val="a"/>
    <w:uiPriority w:val="99"/>
    <w:rsid w:val="00F36441"/>
    <w:pPr>
      <w:spacing w:before="100" w:beforeAutospacing="1" w:after="100" w:afterAutospacing="1"/>
      <w:ind w:firstLine="709"/>
      <w:jc w:val="center"/>
    </w:pPr>
  </w:style>
  <w:style w:type="character" w:styleId="a4">
    <w:name w:val="Strong"/>
    <w:uiPriority w:val="99"/>
    <w:qFormat/>
    <w:rsid w:val="00F36441"/>
    <w:rPr>
      <w:rFonts w:cs="Times New Roman"/>
      <w:b/>
      <w:lang w:val="en-US" w:eastAsia="en-US"/>
    </w:rPr>
  </w:style>
  <w:style w:type="character" w:styleId="a5">
    <w:name w:val="Hyperlink"/>
    <w:basedOn w:val="a0"/>
    <w:uiPriority w:val="99"/>
    <w:unhideWhenUsed/>
    <w:rsid w:val="00625851"/>
    <w:rPr>
      <w:color w:val="0000FF" w:themeColor="hyperlink"/>
      <w:u w:val="single"/>
    </w:rPr>
  </w:style>
  <w:style w:type="paragraph" w:styleId="a6">
    <w:name w:val="Balloon Text"/>
    <w:basedOn w:val="a"/>
    <w:link w:val="a7"/>
    <w:uiPriority w:val="99"/>
    <w:semiHidden/>
    <w:unhideWhenUsed/>
    <w:rsid w:val="00E12805"/>
    <w:rPr>
      <w:rFonts w:ascii="Tahoma" w:hAnsi="Tahoma" w:cs="Tahoma"/>
      <w:sz w:val="16"/>
      <w:szCs w:val="16"/>
    </w:rPr>
  </w:style>
  <w:style w:type="character" w:customStyle="1" w:styleId="a7">
    <w:name w:val="Текст выноски Знак"/>
    <w:basedOn w:val="a0"/>
    <w:link w:val="a6"/>
    <w:uiPriority w:val="99"/>
    <w:semiHidden/>
    <w:rsid w:val="00E12805"/>
    <w:rPr>
      <w:rFonts w:ascii="Tahoma" w:eastAsia="Times New Roman" w:hAnsi="Tahoma" w:cs="Tahoma"/>
      <w:sz w:val="16"/>
      <w:szCs w:val="16"/>
      <w:lang w:eastAsia="ru-RU"/>
    </w:rPr>
  </w:style>
  <w:style w:type="paragraph" w:styleId="a8">
    <w:name w:val="header"/>
    <w:basedOn w:val="a"/>
    <w:link w:val="a9"/>
    <w:uiPriority w:val="99"/>
    <w:unhideWhenUsed/>
    <w:rsid w:val="0092668E"/>
    <w:pPr>
      <w:tabs>
        <w:tab w:val="center" w:pos="4677"/>
        <w:tab w:val="right" w:pos="9355"/>
      </w:tabs>
    </w:pPr>
  </w:style>
  <w:style w:type="character" w:customStyle="1" w:styleId="a9">
    <w:name w:val="Верхний колонтитул Знак"/>
    <w:basedOn w:val="a0"/>
    <w:link w:val="a8"/>
    <w:uiPriority w:val="99"/>
    <w:rsid w:val="0092668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2668E"/>
    <w:pPr>
      <w:tabs>
        <w:tab w:val="center" w:pos="4677"/>
        <w:tab w:val="right" w:pos="9355"/>
      </w:tabs>
    </w:pPr>
  </w:style>
  <w:style w:type="character" w:customStyle="1" w:styleId="ab">
    <w:name w:val="Нижний колонтитул Знак"/>
    <w:basedOn w:val="a0"/>
    <w:link w:val="aa"/>
    <w:uiPriority w:val="99"/>
    <w:rsid w:val="0092668E"/>
    <w:rPr>
      <w:rFonts w:ascii="Times New Roman" w:eastAsia="Times New Roman" w:hAnsi="Times New Roman" w:cs="Times New Roman"/>
      <w:sz w:val="24"/>
      <w:szCs w:val="24"/>
      <w:lang w:eastAsia="ru-RU"/>
    </w:rPr>
  </w:style>
  <w:style w:type="table" w:styleId="ac">
    <w:name w:val="Table Grid"/>
    <w:basedOn w:val="a1"/>
    <w:uiPriority w:val="59"/>
    <w:rsid w:val="00ED3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99"/>
    <w:qFormat/>
    <w:rsid w:val="00AE044A"/>
    <w:pPr>
      <w:widowControl w:val="0"/>
      <w:autoSpaceDE w:val="0"/>
      <w:autoSpaceDN w:val="0"/>
    </w:pPr>
    <w:rPr>
      <w:sz w:val="48"/>
      <w:szCs w:val="48"/>
      <w:lang w:eastAsia="en-US"/>
    </w:rPr>
  </w:style>
  <w:style w:type="character" w:customStyle="1" w:styleId="ae">
    <w:name w:val="Основной текст Знак"/>
    <w:basedOn w:val="a0"/>
    <w:link w:val="ad"/>
    <w:uiPriority w:val="99"/>
    <w:rsid w:val="00AE044A"/>
    <w:rPr>
      <w:rFonts w:ascii="Times New Roman" w:eastAsia="Times New Roman" w:hAnsi="Times New Roman" w:cs="Times New Roman"/>
      <w:sz w:val="48"/>
      <w:szCs w:val="48"/>
    </w:rPr>
  </w:style>
  <w:style w:type="paragraph" w:styleId="af">
    <w:name w:val="Title"/>
    <w:basedOn w:val="a"/>
    <w:link w:val="af0"/>
    <w:qFormat/>
    <w:rsid w:val="006378DE"/>
    <w:pPr>
      <w:jc w:val="center"/>
    </w:pPr>
    <w:rPr>
      <w:b/>
      <w:sz w:val="22"/>
      <w:szCs w:val="20"/>
    </w:rPr>
  </w:style>
  <w:style w:type="character" w:customStyle="1" w:styleId="af0">
    <w:name w:val="Заголовок Знак"/>
    <w:basedOn w:val="a0"/>
    <w:link w:val="af"/>
    <w:rsid w:val="006378DE"/>
    <w:rPr>
      <w:rFonts w:ascii="Times New Roman" w:eastAsia="Times New Roman" w:hAnsi="Times New Roman" w:cs="Times New Roman"/>
      <w:b/>
      <w:szCs w:val="20"/>
      <w:lang w:eastAsia="ru-RU"/>
    </w:rPr>
  </w:style>
  <w:style w:type="paragraph" w:styleId="af1">
    <w:name w:val="List Paragraph"/>
    <w:basedOn w:val="a"/>
    <w:uiPriority w:val="34"/>
    <w:qFormat/>
    <w:rsid w:val="001E7B4F"/>
    <w:pPr>
      <w:ind w:left="720"/>
      <w:contextualSpacing/>
    </w:pPr>
  </w:style>
  <w:style w:type="character" w:styleId="af2">
    <w:name w:val="FollowedHyperlink"/>
    <w:basedOn w:val="a0"/>
    <w:uiPriority w:val="99"/>
    <w:semiHidden/>
    <w:unhideWhenUsed/>
    <w:rsid w:val="00274B17"/>
    <w:rPr>
      <w:color w:val="800080" w:themeColor="followedHyperlink"/>
      <w:u w:val="single"/>
    </w:rPr>
  </w:style>
  <w:style w:type="paragraph" w:customStyle="1" w:styleId="2">
    <w:name w:val="Обычный2"/>
    <w:rsid w:val="0021449E"/>
    <w:pPr>
      <w:spacing w:after="0" w:line="240" w:lineRule="auto"/>
    </w:pPr>
    <w:rPr>
      <w:rFonts w:ascii="Times New Roman" w:eastAsia="Times New Roman" w:hAnsi="Times New Roman" w:cs="Times New Roman"/>
      <w:sz w:val="20"/>
      <w:szCs w:val="20"/>
      <w:lang w:eastAsia="ru-RU"/>
    </w:rPr>
  </w:style>
  <w:style w:type="character" w:styleId="af3">
    <w:name w:val="annotation reference"/>
    <w:basedOn w:val="a0"/>
    <w:uiPriority w:val="99"/>
    <w:semiHidden/>
    <w:unhideWhenUsed/>
    <w:rsid w:val="00306D4F"/>
    <w:rPr>
      <w:sz w:val="16"/>
      <w:szCs w:val="16"/>
    </w:rPr>
  </w:style>
  <w:style w:type="paragraph" w:styleId="af4">
    <w:name w:val="annotation text"/>
    <w:basedOn w:val="a"/>
    <w:link w:val="af5"/>
    <w:uiPriority w:val="99"/>
    <w:semiHidden/>
    <w:unhideWhenUsed/>
    <w:rsid w:val="00306D4F"/>
    <w:rPr>
      <w:sz w:val="20"/>
      <w:szCs w:val="20"/>
    </w:rPr>
  </w:style>
  <w:style w:type="character" w:customStyle="1" w:styleId="af5">
    <w:name w:val="Текст примечания Знак"/>
    <w:basedOn w:val="a0"/>
    <w:link w:val="af4"/>
    <w:uiPriority w:val="99"/>
    <w:semiHidden/>
    <w:rsid w:val="00306D4F"/>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306D4F"/>
    <w:rPr>
      <w:b/>
      <w:bCs/>
    </w:rPr>
  </w:style>
  <w:style w:type="character" w:customStyle="1" w:styleId="af7">
    <w:name w:val="Тема примечания Знак"/>
    <w:basedOn w:val="af5"/>
    <w:link w:val="af6"/>
    <w:uiPriority w:val="99"/>
    <w:semiHidden/>
    <w:rsid w:val="00306D4F"/>
    <w:rPr>
      <w:rFonts w:ascii="Times New Roman" w:eastAsia="Times New Roman" w:hAnsi="Times New Roman" w:cs="Times New Roman"/>
      <w:b/>
      <w:bCs/>
      <w:sz w:val="20"/>
      <w:szCs w:val="20"/>
      <w:lang w:eastAsia="ru-RU"/>
    </w:rPr>
  </w:style>
  <w:style w:type="paragraph" w:customStyle="1" w:styleId="ConsPlusTitle">
    <w:name w:val="ConsPlusTitle"/>
    <w:rsid w:val="00F15C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31">
    <w:name w:val="Обычный3"/>
    <w:rsid w:val="00E53B9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600660">
      <w:bodyDiv w:val="1"/>
      <w:marLeft w:val="0"/>
      <w:marRight w:val="0"/>
      <w:marTop w:val="0"/>
      <w:marBottom w:val="0"/>
      <w:divBdr>
        <w:top w:val="none" w:sz="0" w:space="0" w:color="auto"/>
        <w:left w:val="none" w:sz="0" w:space="0" w:color="auto"/>
        <w:bottom w:val="none" w:sz="0" w:space="0" w:color="auto"/>
        <w:right w:val="none" w:sz="0" w:space="0" w:color="auto"/>
      </w:divBdr>
    </w:div>
    <w:div w:id="390226473">
      <w:bodyDiv w:val="1"/>
      <w:marLeft w:val="0"/>
      <w:marRight w:val="0"/>
      <w:marTop w:val="0"/>
      <w:marBottom w:val="0"/>
      <w:divBdr>
        <w:top w:val="none" w:sz="0" w:space="0" w:color="auto"/>
        <w:left w:val="none" w:sz="0" w:space="0" w:color="auto"/>
        <w:bottom w:val="none" w:sz="0" w:space="0" w:color="auto"/>
        <w:right w:val="none" w:sz="0" w:space="0" w:color="auto"/>
      </w:divBdr>
    </w:div>
    <w:div w:id="522474771">
      <w:bodyDiv w:val="1"/>
      <w:marLeft w:val="0"/>
      <w:marRight w:val="0"/>
      <w:marTop w:val="0"/>
      <w:marBottom w:val="0"/>
      <w:divBdr>
        <w:top w:val="none" w:sz="0" w:space="0" w:color="auto"/>
        <w:left w:val="none" w:sz="0" w:space="0" w:color="auto"/>
        <w:bottom w:val="none" w:sz="0" w:space="0" w:color="auto"/>
        <w:right w:val="none" w:sz="0" w:space="0" w:color="auto"/>
      </w:divBdr>
    </w:div>
    <w:div w:id="762992642">
      <w:bodyDiv w:val="1"/>
      <w:marLeft w:val="0"/>
      <w:marRight w:val="0"/>
      <w:marTop w:val="0"/>
      <w:marBottom w:val="0"/>
      <w:divBdr>
        <w:top w:val="none" w:sz="0" w:space="0" w:color="auto"/>
        <w:left w:val="none" w:sz="0" w:space="0" w:color="auto"/>
        <w:bottom w:val="none" w:sz="0" w:space="0" w:color="auto"/>
        <w:right w:val="none" w:sz="0" w:space="0" w:color="auto"/>
      </w:divBdr>
    </w:div>
    <w:div w:id="19890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p.sberbank-ast.ru/AP/Notice/1027/Instruction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utp.sberbank-ast.ru" TargetMode="External"/><Relationship Id="rId12" Type="http://schemas.openxmlformats.org/officeDocument/2006/relationships/hyperlink" Target="consultantplus://offline/ref=84BDF7F8498DC0D31A4FAF264C99EE0DAF28886B026F4B5636B4BDAEB21CB787901D1F82A6436FC842295602D1B2B5691BE3EF6CA54B11E7C9D6F8B6k9A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tp.sberbank-as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utp.sberbank-ast.ru" TargetMode="External"/><Relationship Id="rId4" Type="http://schemas.openxmlformats.org/officeDocument/2006/relationships/webSettings" Target="webSettings.xml"/><Relationship Id="rId9" Type="http://schemas.openxmlformats.org/officeDocument/2006/relationships/hyperlink" Target="https://utp.sberbank-ast.ru/AP/Notice/652/Instruction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4059</Words>
  <Characters>23137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Клюев Павел Александрович</dc:creator>
  <cp:lastModifiedBy>Пользователь Windows</cp:lastModifiedBy>
  <cp:revision>3</cp:revision>
  <cp:lastPrinted>2026-04-23T08:38:00Z</cp:lastPrinted>
  <dcterms:created xsi:type="dcterms:W3CDTF">2026-04-22T13:34:00Z</dcterms:created>
  <dcterms:modified xsi:type="dcterms:W3CDTF">2026-04-23T08:38:00Z</dcterms:modified>
</cp:coreProperties>
</file>